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3" w:rsidRDefault="00F61F53" w:rsidP="00F61F5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61F53" w:rsidRDefault="00F61F53" w:rsidP="00F61F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отправляйте на проверку на </w:t>
      </w:r>
      <w:hyperlink r:id="rId5" w:history="1">
        <w:r w:rsidRPr="00A505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yulshvecov</w:t>
        </w:r>
        <w:r w:rsidRPr="00CA34F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505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CA34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05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3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отправлять в формате </w:t>
      </w:r>
      <w:proofErr w:type="spellStart"/>
      <w:r w:rsidRPr="00F61F53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 w:rsidRPr="00F6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файлом. </w:t>
      </w:r>
    </w:p>
    <w:p w:rsidR="00F61F53" w:rsidRDefault="00F61F53" w:rsidP="00F61F53">
      <w:pPr>
        <w:rPr>
          <w:rFonts w:ascii="Times New Roman" w:hAnsi="Times New Roman" w:cs="Times New Roman"/>
          <w:sz w:val="28"/>
          <w:szCs w:val="28"/>
        </w:rPr>
      </w:pPr>
    </w:p>
    <w:p w:rsidR="00F61F53" w:rsidRDefault="00F61F53" w:rsidP="00F61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находится журнал вашей успеваемости:   </w:t>
      </w:r>
    </w:p>
    <w:p w:rsidR="00F30864" w:rsidRDefault="00F61F53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214C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https://docs.google.com/spreadsheets/d/1FX0QBKR0ZNB2Xrh2DFoK0IRr4zPHn9e6wWJxXhlH27U/edit?usp=sharing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F53" w:rsidRDefault="00F61F53">
      <w:pPr>
        <w:rPr>
          <w:rFonts w:ascii="Times New Roman" w:hAnsi="Times New Roman" w:cs="Times New Roman"/>
          <w:b/>
          <w:sz w:val="28"/>
          <w:szCs w:val="28"/>
        </w:rPr>
      </w:pPr>
    </w:p>
    <w:p w:rsidR="00F509F7" w:rsidRDefault="006F35A5">
      <w:pPr>
        <w:rPr>
          <w:rFonts w:ascii="Times New Roman" w:hAnsi="Times New Roman" w:cs="Times New Roman"/>
          <w:b/>
          <w:sz w:val="28"/>
          <w:szCs w:val="28"/>
        </w:rPr>
      </w:pPr>
      <w:r w:rsidRPr="006F35A5">
        <w:rPr>
          <w:rFonts w:ascii="Times New Roman" w:hAnsi="Times New Roman" w:cs="Times New Roman"/>
          <w:b/>
          <w:sz w:val="28"/>
          <w:szCs w:val="28"/>
        </w:rPr>
        <w:t>Лекция (9.11.20)</w:t>
      </w:r>
    </w:p>
    <w:p w:rsidR="006F35A5" w:rsidRDefault="006F3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Повторные независимые испытания</w:t>
      </w:r>
    </w:p>
    <w:p w:rsidR="006F35A5" w:rsidRDefault="006F35A5" w:rsidP="006F35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867AFB">
        <w:rPr>
          <w:rFonts w:ascii="Times New Roman" w:hAnsi="Times New Roman" w:cs="Times New Roman"/>
          <w:sz w:val="28"/>
          <w:szCs w:val="28"/>
        </w:rPr>
        <w:t>выполнить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7A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</w:t>
      </w:r>
      <w:r w:rsidR="00867AFB">
        <w:rPr>
          <w:rFonts w:ascii="Times New Roman" w:hAnsi="Times New Roman" w:cs="Times New Roman"/>
          <w:sz w:val="28"/>
          <w:szCs w:val="28"/>
        </w:rPr>
        <w:t xml:space="preserve"> следующей лекции</w:t>
      </w:r>
      <w:r w:rsidR="00F61F53">
        <w:rPr>
          <w:rFonts w:ascii="Times New Roman" w:hAnsi="Times New Roman" w:cs="Times New Roman"/>
          <w:sz w:val="28"/>
          <w:szCs w:val="28"/>
        </w:rPr>
        <w:t>, отправить до 29.11.12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FB" w:rsidRDefault="00867AFB" w:rsidP="00867AFB">
      <w:pPr>
        <w:jc w:val="both"/>
        <w:rPr>
          <w:b/>
          <w:bCs/>
        </w:rPr>
      </w:pPr>
    </w:p>
    <w:p w:rsidR="00867AFB" w:rsidRPr="00867AFB" w:rsidRDefault="00867AFB" w:rsidP="00867A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7AFB">
        <w:rPr>
          <w:rFonts w:ascii="Times New Roman" w:hAnsi="Times New Roman" w:cs="Times New Roman"/>
          <w:b/>
          <w:bCs/>
          <w:sz w:val="28"/>
          <w:szCs w:val="28"/>
        </w:rPr>
        <w:t>§5. Формула Бернулли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Пусть производится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независимых испытаний, в каждом из которых событие может появиться либо не появиться. Условимся считать, что вероятность события А в каждом испытании одна и та же, а именно равна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(0&lt;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 xml:space="preserve"> &lt; 1). Следовательно, вероятность </w:t>
      </w:r>
      <w:proofErr w:type="spellStart"/>
      <w:r w:rsidRPr="00867AFB">
        <w:rPr>
          <w:rFonts w:ascii="Times New Roman" w:hAnsi="Times New Roman" w:cs="Times New Roman"/>
          <w:sz w:val="28"/>
          <w:szCs w:val="28"/>
        </w:rPr>
        <w:t>непоявления</w:t>
      </w:r>
      <w:proofErr w:type="spellEnd"/>
      <w:r w:rsidRPr="00867AFB">
        <w:rPr>
          <w:rFonts w:ascii="Times New Roman" w:hAnsi="Times New Roman" w:cs="Times New Roman"/>
          <w:sz w:val="28"/>
          <w:szCs w:val="28"/>
        </w:rPr>
        <w:t xml:space="preserve"> события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в каждом испытании также постоянна и равна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67AFB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>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Часто возникает задача вычислить вероятность того, что при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испытаниях событие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наступит ровно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Искомая вероятность обозначается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pt" o:ole="">
            <v:imagedata r:id="rId7" o:title=""/>
          </v:shape>
          <o:OLEObject Type="Embed" ProgID="Equation.3" ShapeID="_x0000_i1025" DrawAspect="Content" ObjectID="_1667743704" r:id="rId8"/>
        </w:object>
      </w:r>
      <w:r w:rsidRPr="00867AFB">
        <w:rPr>
          <w:rFonts w:ascii="Times New Roman" w:hAnsi="Times New Roman" w:cs="Times New Roman"/>
          <w:sz w:val="28"/>
          <w:szCs w:val="28"/>
        </w:rPr>
        <w:t>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>).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Например, символ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35" w:dyaOrig="360">
          <v:shape id="_x0000_i1026" type="#_x0000_t75" style="width:6.75pt;height:18pt" o:ole="">
            <v:imagedata r:id="rId9" o:title=""/>
          </v:shape>
          <o:OLEObject Type="Embed" ProgID="Equation.3" ShapeID="_x0000_i1026" DrawAspect="Content" ObjectID="_1667743705" r:id="rId10"/>
        </w:object>
      </w:r>
      <w:r w:rsidRPr="00867AFB">
        <w:rPr>
          <w:rFonts w:ascii="Times New Roman" w:hAnsi="Times New Roman" w:cs="Times New Roman"/>
          <w:sz w:val="28"/>
          <w:szCs w:val="28"/>
        </w:rPr>
        <w:t>(3), означает вероятность того, что в пяти испытаниях событие появится ровно 3 раза и, следовательно, не наступит 2 раза.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Поставленную задачу можно решить с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так называемой формулы Бернулли.</w:t>
      </w:r>
    </w:p>
    <w:p w:rsidR="00867AFB" w:rsidRPr="00867AFB" w:rsidRDefault="00867AFB" w:rsidP="00867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proofErr w:type="gramEnd"/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  <w:lang w:val="en-US"/>
        </w:rPr>
        <w:object w:dxaOrig="165" w:dyaOrig="360">
          <v:shape id="_x0000_i1027" type="#_x0000_t75" style="width:8.25pt;height:18pt" o:ole="">
            <v:imagedata r:id="rId11" o:title=""/>
          </v:shape>
          <o:OLEObject Type="Embed" ProgID="Equation.3" ShapeID="_x0000_i1027" DrawAspect="Content" ObjectID="_1667743706" r:id="rId12"/>
        </w:objec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 =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  <w:lang w:val="en-US"/>
        </w:rPr>
        <w:object w:dxaOrig="1410" w:dyaOrig="495">
          <v:shape id="_x0000_i1028" type="#_x0000_t75" style="width:70.5pt;height:24.75pt" o:ole="">
            <v:imagedata r:id="rId13" o:title=""/>
          </v:shape>
          <o:OLEObject Type="Embed" ProgID="Equation.3" ShapeID="_x0000_i1028" DrawAspect="Content" ObjectID="_1667743707" r:id="rId14"/>
        </w:object>
      </w:r>
      <w:r w:rsidRPr="00867AFB">
        <w:rPr>
          <w:rFonts w:ascii="Times New Roman" w:hAnsi="Times New Roman" w:cs="Times New Roman"/>
          <w:sz w:val="28"/>
          <w:szCs w:val="28"/>
        </w:rPr>
        <w:t>,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где </w:t>
      </w:r>
      <w:r w:rsidRPr="00867AFB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800" w:dyaOrig="780">
          <v:shape id="_x0000_i1029" type="#_x0000_t75" style="width:90pt;height:39pt" o:ole="">
            <v:imagedata r:id="rId15" o:title=""/>
          </v:shape>
          <o:OLEObject Type="Embed" ProgID="Equation.3" ShapeID="_x0000_i1029" DrawAspect="Content" ObjectID="_1667743708" r:id="rId16"/>
        </w:object>
      </w:r>
      <w:r w:rsidRPr="00867AFB">
        <w:rPr>
          <w:rFonts w:ascii="Times New Roman" w:hAnsi="Times New Roman" w:cs="Times New Roman"/>
          <w:sz w:val="28"/>
          <w:szCs w:val="28"/>
        </w:rPr>
        <w:t>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Вероятности того, что в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испытаниях событие наступит : а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енее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раз; б) более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раз; в) не менее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раз; г) не более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 находят соответственно по формулам :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67AFB">
        <w:rPr>
          <w:rFonts w:ascii="Times New Roman" w:hAnsi="Times New Roman" w:cs="Times New Roman"/>
          <w:sz w:val="28"/>
          <w:szCs w:val="28"/>
          <w:lang w:val="de-DE"/>
        </w:rPr>
        <w:t>a)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0" type="#_x0000_t75" style="width:8.25pt;height:18pt" o:ole="">
            <v:imagedata r:id="rId11" o:title=""/>
          </v:shape>
          <o:OLEObject Type="Embed" ProgID="Equation.3" ShapeID="_x0000_i1030" DrawAspect="Content" ObjectID="_1667743709" r:id="rId17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(0) +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1" type="#_x0000_t75" style="width:8.25pt;height:18pt" o:ole="">
            <v:imagedata r:id="rId11" o:title=""/>
          </v:shape>
          <o:OLEObject Type="Embed" ProgID="Equation.3" ShapeID="_x0000_i1031" DrawAspect="Content" ObjectID="_1667743710" r:id="rId18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(1)+…+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2" type="#_x0000_t75" style="width:8.25pt;height:18pt" o:ole="">
            <v:imagedata r:id="rId11" o:title=""/>
          </v:shape>
          <o:OLEObject Type="Embed" ProgID="Equation.3" ShapeID="_x0000_i1032" DrawAspect="Content" ObjectID="_1667743711" r:id="rId19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(t–1)=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3" type="#_x0000_t75" style="width:8.25pt;height:18pt" o:ole="">
            <v:imagedata r:id="rId11" o:title=""/>
          </v:shape>
          <o:OLEObject Type="Embed" ProgID="Equation.3" ShapeID="_x0000_i1033" DrawAspect="Content" ObjectID="_1667743712" r:id="rId20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(k&lt;t),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67AFB">
        <w:rPr>
          <w:rFonts w:ascii="Times New Roman" w:hAnsi="Times New Roman" w:cs="Times New Roman"/>
          <w:sz w:val="28"/>
          <w:szCs w:val="28"/>
        </w:rPr>
        <w:t>б</w: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)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4" type="#_x0000_t75" style="width:8.25pt;height:18pt" o:ole="">
            <v:imagedata r:id="rId11" o:title=""/>
          </v:shape>
          <o:OLEObject Type="Embed" ProgID="Equation.3" ShapeID="_x0000_i1034" DrawAspect="Content" ObjectID="_1667743713" r:id="rId21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(t+1) +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5" type="#_x0000_t75" style="width:8.25pt;height:18pt" o:ole="">
            <v:imagedata r:id="rId11" o:title=""/>
          </v:shape>
          <o:OLEObject Type="Embed" ProgID="Equation.3" ShapeID="_x0000_i1035" DrawAspect="Content" ObjectID="_1667743714" r:id="rId22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(t+2) + … +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6" type="#_x0000_t75" style="width:8.25pt;height:18pt" o:ole="">
            <v:imagedata r:id="rId11" o:title=""/>
          </v:shape>
          <o:OLEObject Type="Embed" ProgID="Equation.3" ShapeID="_x0000_i1036" DrawAspect="Content" ObjectID="_1667743715" r:id="rId23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(n) =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7" type="#_x0000_t75" style="width:8.25pt;height:18pt" o:ole="">
            <v:imagedata r:id="rId11" o:title=""/>
          </v:shape>
          <o:OLEObject Type="Embed" ProgID="Equation.3" ShapeID="_x0000_i1037" DrawAspect="Content" ObjectID="_1667743716" r:id="rId24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(k&gt;t),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67AF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67AFB">
        <w:rPr>
          <w:rFonts w:ascii="Times New Roman" w:hAnsi="Times New Roman" w:cs="Times New Roman"/>
          <w:sz w:val="28"/>
          <w:szCs w:val="28"/>
        </w:rPr>
        <w:t>в</w: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)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8" type="#_x0000_t75" style="width:8.25pt;height:18pt" o:ole="">
            <v:imagedata r:id="rId11" o:title=""/>
          </v:shape>
          <o:OLEObject Type="Embed" ProgID="Equation.3" ShapeID="_x0000_i1038" DrawAspect="Content" ObjectID="_1667743717" r:id="rId25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(t) +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9" type="#_x0000_t75" style="width:8.25pt;height:18pt" o:ole="">
            <v:imagedata r:id="rId11" o:title=""/>
          </v:shape>
          <o:OLEObject Type="Embed" ProgID="Equation.3" ShapeID="_x0000_i1039" DrawAspect="Content" ObjectID="_1667743718" r:id="rId26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(t +1) + … +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0" type="#_x0000_t75" style="width:8.25pt;height:18pt" o:ole="">
            <v:imagedata r:id="rId11" o:title=""/>
          </v:shape>
          <o:OLEObject Type="Embed" ProgID="Equation.3" ShapeID="_x0000_i1040" DrawAspect="Content" ObjectID="_1667743719" r:id="rId27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(n) =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1" type="#_x0000_t75" style="width:8.25pt;height:18pt" o:ole="">
            <v:imagedata r:id="rId11" o:title=""/>
          </v:shape>
          <o:OLEObject Type="Embed" ProgID="Equation.3" ShapeID="_x0000_i1041" DrawAspect="Content" ObjectID="_1667743720" r:id="rId28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867AFB">
        <w:rPr>
          <w:rFonts w:ascii="Times New Roman" w:hAnsi="Times New Roman" w:cs="Times New Roman"/>
          <w:sz w:val="28"/>
          <w:szCs w:val="28"/>
          <w:lang w:val="de-DE"/>
        </w:rPr>
        <w:t>k≥t</w:t>
      </w:r>
      <w:proofErr w:type="spellEnd"/>
      <w:r w:rsidRPr="00867AFB">
        <w:rPr>
          <w:rFonts w:ascii="Times New Roman" w:hAnsi="Times New Roman" w:cs="Times New Roman"/>
          <w:sz w:val="28"/>
          <w:szCs w:val="28"/>
          <w:lang w:val="de-DE"/>
        </w:rPr>
        <w:t>),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67AF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67AFB">
        <w:rPr>
          <w:rFonts w:ascii="Times New Roman" w:hAnsi="Times New Roman" w:cs="Times New Roman"/>
          <w:sz w:val="28"/>
          <w:szCs w:val="28"/>
        </w:rPr>
        <w:t>г</w: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)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2" type="#_x0000_t75" style="width:8.25pt;height:18pt" o:ole="">
            <v:imagedata r:id="rId11" o:title=""/>
          </v:shape>
          <o:OLEObject Type="Embed" ProgID="Equation.3" ShapeID="_x0000_i1042" DrawAspect="Content" ObjectID="_1667743721" r:id="rId29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(0) +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3" type="#_x0000_t75" style="width:8.25pt;height:18pt" o:ole="">
            <v:imagedata r:id="rId11" o:title=""/>
          </v:shape>
          <o:OLEObject Type="Embed" ProgID="Equation.3" ShapeID="_x0000_i1043" DrawAspect="Content" ObjectID="_1667743722" r:id="rId30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(1) +… +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4" type="#_x0000_t75" style="width:8.25pt;height:18pt" o:ole="">
            <v:imagedata r:id="rId11" o:title=""/>
          </v:shape>
          <o:OLEObject Type="Embed" ProgID="Equation.3" ShapeID="_x0000_i1044" DrawAspect="Content" ObjectID="_1667743723" r:id="rId31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(t) = 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5" type="#_x0000_t75" style="width:8.25pt;height:18pt" o:ole="">
            <v:imagedata r:id="rId11" o:title=""/>
          </v:shape>
          <o:OLEObject Type="Embed" ProgID="Equation.3" ShapeID="_x0000_i1045" DrawAspect="Content" ObjectID="_1667743724" r:id="rId32"/>
        </w:object>
      </w:r>
      <w:r w:rsidRPr="00867AFB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867AFB">
        <w:rPr>
          <w:rFonts w:ascii="Times New Roman" w:hAnsi="Times New Roman" w:cs="Times New Roman"/>
          <w:sz w:val="28"/>
          <w:szCs w:val="28"/>
          <w:lang w:val="de-DE"/>
        </w:rPr>
        <w:t>k≤t</w:t>
      </w:r>
      <w:proofErr w:type="spellEnd"/>
      <w:r w:rsidRPr="00867AFB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Пример. Вероятность того, что расход электроэнергии в продолжение одних суток не превысит установленной нормы, равна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>=0,7. Найти вероятность того, что в ближайшие 6 суток расход электроэнергии в течение 4 суток не превысит нормы.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Решение. Вероятность нормального расхода электроэнергии в продолжени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каждых из 6 суток постоянна и равна р=0,7. Следовательно, </w:t>
      </w:r>
      <w:r w:rsidRPr="00867AFB">
        <w:rPr>
          <w:rFonts w:ascii="Times New Roman" w:hAnsi="Times New Roman" w:cs="Times New Roman"/>
          <w:sz w:val="28"/>
          <w:szCs w:val="28"/>
        </w:rPr>
        <w:lastRenderedPageBreak/>
        <w:t xml:space="preserve">вероятность перерасхода электроэнергии в каждые сутки также постоянна и равна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67AFB">
        <w:rPr>
          <w:rFonts w:ascii="Times New Roman" w:hAnsi="Times New Roman" w:cs="Times New Roman"/>
          <w:sz w:val="28"/>
          <w:szCs w:val="28"/>
        </w:rPr>
        <w:t xml:space="preserve"> =1 –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 xml:space="preserve"> = 1 – 0,7 = 0,3.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Из условия задачи следует, что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= 6;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>=4.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Искомая вероятность по формуле Бернулли равна:</w:t>
      </w:r>
    </w:p>
    <w:p w:rsidR="00867AFB" w:rsidRPr="00867AFB" w:rsidRDefault="00867AFB" w:rsidP="00867AFB">
      <w:pPr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5355" w:dyaOrig="720">
          <v:shape id="_x0000_i1046" type="#_x0000_t75" style="width:267.75pt;height:36pt" o:ole="">
            <v:imagedata r:id="rId33" o:title=""/>
          </v:shape>
          <o:OLEObject Type="Embed" ProgID="Equation.3" ShapeID="_x0000_i1046" DrawAspect="Content" ObjectID="_1667743725" r:id="rId34"/>
        </w:object>
      </w:r>
      <w:r w:rsidRPr="00867AFB">
        <w:rPr>
          <w:rFonts w:ascii="Times New Roman" w:hAnsi="Times New Roman" w:cs="Times New Roman"/>
          <w:sz w:val="28"/>
          <w:szCs w:val="28"/>
        </w:rPr>
        <w:t>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FB" w:rsidRPr="00867AFB" w:rsidRDefault="00867AFB" w:rsidP="00867A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7AFB">
        <w:rPr>
          <w:rFonts w:ascii="Times New Roman" w:hAnsi="Times New Roman" w:cs="Times New Roman"/>
          <w:b/>
          <w:bCs/>
          <w:sz w:val="28"/>
          <w:szCs w:val="28"/>
        </w:rPr>
        <w:t>§6. Локальная теорема Лапласа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Формула Бернулли позволяет вычислить вероятность того, что событие появиться в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испытаниях ровно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раз: </w:t>
      </w:r>
      <w:proofErr w:type="gramStart"/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7" type="#_x0000_t75" style="width:8.25pt;height:18pt" o:ole="">
            <v:imagedata r:id="rId11" o:title=""/>
          </v:shape>
          <o:OLEObject Type="Embed" ProgID="Equation.3" ShapeID="_x0000_i1047" DrawAspect="Content" ObjectID="_1667743726" r:id="rId35"/>
        </w:object>
      </w:r>
      <w:r w:rsidRPr="00867AFB">
        <w:rPr>
          <w:rFonts w:ascii="Times New Roman" w:hAnsi="Times New Roman" w:cs="Times New Roman"/>
          <w:sz w:val="28"/>
          <w:szCs w:val="28"/>
        </w:rPr>
        <w:t>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>) =</w:t>
      </w:r>
      <w:r w:rsidRPr="00867AFB">
        <w:rPr>
          <w:rFonts w:ascii="Times New Roman" w:eastAsia="Times New Roman" w:hAnsi="Times New Roman" w:cs="Times New Roman"/>
          <w:position w:val="-34"/>
          <w:sz w:val="28"/>
          <w:szCs w:val="28"/>
          <w:lang w:val="en-US"/>
        </w:rPr>
        <w:object w:dxaOrig="2400" w:dyaOrig="780">
          <v:shape id="_x0000_i1048" type="#_x0000_t75" style="width:120pt;height:39pt" o:ole="">
            <v:imagedata r:id="rId36" o:title=""/>
          </v:shape>
          <o:OLEObject Type="Embed" ProgID="Equation.3" ShapeID="_x0000_i1048" DrawAspect="Content" ObjectID="_1667743727" r:id="rId37"/>
        </w:objec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При применении формулы учитывается, что вероятность появления события в каждом испытании постоянна. Легко видеть, что пользоваться формулой Бернулли при больших значениях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достаточно трудно.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Естественно, возникает вопрос: нельзя ли вычислить интересующую нас вероятность, если число испытаний велико, не прибегая к формуле Бернулли? Оказывается, можно. 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Локальная теорема Лапласа и дает асимптотическую формулу, которая позволяет приближенно найти вероятность появления события ровно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 в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испытаниях, если число испытаний достаточно велико.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AFB">
        <w:rPr>
          <w:rFonts w:ascii="Times New Roman" w:hAnsi="Times New Roman" w:cs="Times New Roman"/>
          <w:sz w:val="28"/>
          <w:szCs w:val="28"/>
          <w:u w:val="single"/>
        </w:rPr>
        <w:t>Локальная теорема Лапласа.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Если вероятность р появления события А в каждом испытании постоянна и отлична от нуля и единицы, то вероятность Р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5" w:dyaOrig="360">
          <v:shape id="_x0000_i1049" type="#_x0000_t75" style="width:8.25pt;height:18pt" o:ole="">
            <v:imagedata r:id="rId38" o:title=""/>
          </v:shape>
          <o:OLEObject Type="Embed" ProgID="Equation.3" ShapeID="_x0000_i1049" DrawAspect="Content" ObjectID="_1667743728" r:id="rId39"/>
        </w:object>
      </w:r>
      <w:r w:rsidRPr="00867AFB">
        <w:rPr>
          <w:rFonts w:ascii="Times New Roman" w:hAnsi="Times New Roman" w:cs="Times New Roman"/>
          <w:sz w:val="28"/>
          <w:szCs w:val="28"/>
        </w:rPr>
        <w:t>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>) того, что событие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появится в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испытаниях ровно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раз, приближенно равна (тем точнее, чем больше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>):</w:t>
      </w:r>
    </w:p>
    <w:p w:rsidR="00867AFB" w:rsidRPr="00867AFB" w:rsidRDefault="00867AFB" w:rsidP="00867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Р</w:t>
      </w:r>
      <w:proofErr w:type="gramEnd"/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</w:rPr>
        <w:object w:dxaOrig="165" w:dyaOrig="360">
          <v:shape id="_x0000_i1050" type="#_x0000_t75" style="width:8.25pt;height:18pt" o:ole="">
            <v:imagedata r:id="rId38" o:title=""/>
          </v:shape>
          <o:OLEObject Type="Embed" ProgID="Equation.3" ShapeID="_x0000_i1050" DrawAspect="Content" ObjectID="_1667743729" r:id="rId40"/>
        </w:objec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 =</w:t>
      </w:r>
      <w:r w:rsidRPr="00867AFB">
        <w:rPr>
          <w:rFonts w:ascii="Times New Roman" w:eastAsia="Times New Roman" w:hAnsi="Times New Roman" w:cs="Times New Roman"/>
          <w:position w:val="-32"/>
          <w:sz w:val="28"/>
          <w:szCs w:val="28"/>
          <w:bdr w:val="single" w:sz="4" w:space="0" w:color="auto" w:frame="1"/>
          <w:lang w:val="en-US"/>
        </w:rPr>
        <w:object w:dxaOrig="1215" w:dyaOrig="705">
          <v:shape id="_x0000_i1051" type="#_x0000_t75" style="width:60.75pt;height:35.25pt" o:ole="">
            <v:imagedata r:id="rId41" o:title=""/>
          </v:shape>
          <o:OLEObject Type="Embed" ProgID="Equation.3" ShapeID="_x0000_i1051" DrawAspect="Content" ObjectID="_1667743730" r:id="rId42"/>
        </w:objec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где </w:t>
      </w:r>
      <w:r w:rsidRPr="00867AFB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1500" w:dyaOrig="795">
          <v:shape id="_x0000_i1052" type="#_x0000_t75" style="width:75pt;height:39.75pt" o:ole="">
            <v:imagedata r:id="rId43" o:title=""/>
          </v:shape>
          <o:OLEObject Type="Embed" ProgID="Equation.3" ShapeID="_x0000_i1052" DrawAspect="Content" ObjectID="_1667743731" r:id="rId44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 φ(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AFB">
        <w:rPr>
          <w:rFonts w:ascii="Times New Roman" w:hAnsi="Times New Roman" w:cs="Times New Roman"/>
          <w:sz w:val="28"/>
          <w:szCs w:val="28"/>
        </w:rPr>
        <w:t xml:space="preserve">) = </w:t>
      </w:r>
      <w:r w:rsidRPr="00867AF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335" w:dyaOrig="945">
          <v:shape id="_x0000_i1053" type="#_x0000_t75" style="width:66.75pt;height:47.25pt" o:ole="">
            <v:imagedata r:id="rId45" o:title=""/>
          </v:shape>
          <o:OLEObject Type="Embed" ProgID="Equation.3" ShapeID="_x0000_i1053" DrawAspect="Content" ObjectID="_1667743732" r:id="rId46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67AFB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>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Имеются таблицы, в которых помещены значения функции φ(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AFB">
        <w:rPr>
          <w:rFonts w:ascii="Times New Roman" w:hAnsi="Times New Roman" w:cs="Times New Roman"/>
          <w:sz w:val="28"/>
          <w:szCs w:val="28"/>
        </w:rPr>
        <w:t xml:space="preserve">)= </w:t>
      </w:r>
      <w:r w:rsidRPr="00867AF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335" w:dyaOrig="945">
          <v:shape id="_x0000_i1054" type="#_x0000_t75" style="width:66.75pt;height:47.25pt" o:ole="">
            <v:imagedata r:id="rId47" o:title=""/>
          </v:shape>
          <o:OLEObject Type="Embed" ProgID="Equation.3" ShapeID="_x0000_i1054" DrawAspect="Content" ObjectID="_1667743733" r:id="rId48"/>
        </w:object>
      </w:r>
      <w:r w:rsidRPr="00867AFB">
        <w:rPr>
          <w:rFonts w:ascii="Times New Roman" w:hAnsi="Times New Roman" w:cs="Times New Roman"/>
          <w:sz w:val="28"/>
          <w:szCs w:val="28"/>
        </w:rPr>
        <w:t>,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AF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положительным значениям аргумента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AFB">
        <w:rPr>
          <w:rFonts w:ascii="Times New Roman" w:hAnsi="Times New Roman" w:cs="Times New Roman"/>
          <w:sz w:val="28"/>
          <w:szCs w:val="28"/>
        </w:rPr>
        <w:t xml:space="preserve"> (см. приложение 1).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Для отрицательных значений аргумента пользуются теми же таблицами, так как φ(х) – функция четная, то есть φ(–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AFB">
        <w:rPr>
          <w:rFonts w:ascii="Times New Roman" w:hAnsi="Times New Roman" w:cs="Times New Roman"/>
          <w:sz w:val="28"/>
          <w:szCs w:val="28"/>
        </w:rPr>
        <w:t>) = φ(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AFB">
        <w:rPr>
          <w:rFonts w:ascii="Times New Roman" w:hAnsi="Times New Roman" w:cs="Times New Roman"/>
          <w:sz w:val="28"/>
          <w:szCs w:val="28"/>
        </w:rPr>
        <w:t>).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Пример. Найти вероятность того, что событие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наступит ровно 80 раз в 400 испытаниях, если вероятность появления этого события в каждом испытании </w:t>
      </w:r>
    </w:p>
    <w:p w:rsidR="00867AFB" w:rsidRPr="00867AFB" w:rsidRDefault="00867AFB" w:rsidP="00867AFB">
      <w:pPr>
        <w:pStyle w:val="a3"/>
        <w:jc w:val="both"/>
        <w:rPr>
          <w:sz w:val="28"/>
          <w:szCs w:val="28"/>
        </w:rPr>
      </w:pPr>
      <w:r w:rsidRPr="00867AFB">
        <w:rPr>
          <w:sz w:val="28"/>
          <w:szCs w:val="28"/>
        </w:rPr>
        <w:t>равна 0,2.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Решение. По условию,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=400;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 xml:space="preserve">=80;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 xml:space="preserve">=0,2;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67AFB">
        <w:rPr>
          <w:rFonts w:ascii="Times New Roman" w:hAnsi="Times New Roman" w:cs="Times New Roman"/>
          <w:sz w:val="28"/>
          <w:szCs w:val="28"/>
        </w:rPr>
        <w:t>=0,8.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Воспользуемся формулой Лапласа:</w:t>
      </w:r>
    </w:p>
    <w:p w:rsidR="00867AFB" w:rsidRPr="00867AFB" w:rsidRDefault="00867AFB" w:rsidP="00867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7AFB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55" type="#_x0000_t75" style="width:15pt;height:18pt" o:ole="">
            <v:imagedata r:id="rId49" o:title=""/>
          </v:shape>
          <o:OLEObject Type="Embed" ProgID="Equation.3" ShapeID="_x0000_i1055" DrawAspect="Content" ObjectID="_1667743734" r:id="rId50"/>
        </w:object>
      </w:r>
      <w:r w:rsidRPr="00867AFB">
        <w:rPr>
          <w:rFonts w:ascii="Times New Roman" w:hAnsi="Times New Roman" w:cs="Times New Roman"/>
          <w:sz w:val="28"/>
          <w:szCs w:val="28"/>
        </w:rPr>
        <w:t>(80)≈</w:t>
      </w:r>
      <w:r w:rsidRPr="00867AF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060" w:dyaOrig="705">
          <v:shape id="_x0000_i1056" type="#_x0000_t75" style="width:153pt;height:35.25pt" o:ole="">
            <v:imagedata r:id="rId51" o:title=""/>
          </v:shape>
          <o:OLEObject Type="Embed" ProgID="Equation.3" ShapeID="_x0000_i1056" DrawAspect="Content" ObjectID="_1667743735" r:id="rId52"/>
        </w:object>
      </w:r>
      <w:r w:rsidRPr="00867AFB">
        <w:rPr>
          <w:rFonts w:ascii="Times New Roman" w:hAnsi="Times New Roman" w:cs="Times New Roman"/>
          <w:sz w:val="28"/>
          <w:szCs w:val="28"/>
        </w:rPr>
        <w:t>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Вычислим определяемое данными задачи значение х: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AFB">
        <w:rPr>
          <w:rFonts w:ascii="Times New Roman" w:hAnsi="Times New Roman" w:cs="Times New Roman"/>
          <w:sz w:val="28"/>
          <w:szCs w:val="28"/>
        </w:rPr>
        <w:t xml:space="preserve"> = 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67AFB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Pr="00867AFB">
        <w:rPr>
          <w:rFonts w:ascii="Times New Roman" w:hAnsi="Times New Roman" w:cs="Times New Roman"/>
          <w:sz w:val="28"/>
          <w:szCs w:val="28"/>
        </w:rPr>
        <w:t>) /</w:t>
      </w:r>
      <w:r w:rsidRPr="00867A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705" w:dyaOrig="465">
          <v:shape id="_x0000_i1057" type="#_x0000_t75" style="width:35.25pt;height:23.25pt" o:ole="">
            <v:imagedata r:id="rId53" o:title=""/>
          </v:shape>
          <o:OLEObject Type="Embed" ProgID="Equation.3" ShapeID="_x0000_i1057" DrawAspect="Content" ObjectID="_1667743736" r:id="rId54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 = (80 – 400 ∙ 0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>) / 8 = 0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По таблице приложения 1 находим φ(0)=0,3989.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Искомая вероятность:</w:t>
      </w:r>
    </w:p>
    <w:p w:rsidR="00867AFB" w:rsidRPr="00867AFB" w:rsidRDefault="00867AFB" w:rsidP="00867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58" type="#_x0000_t75" style="width:15pt;height:18pt" o:ole="">
            <v:imagedata r:id="rId55" o:title=""/>
          </v:shape>
          <o:OLEObject Type="Embed" ProgID="Equation.3" ShapeID="_x0000_i1058" DrawAspect="Content" ObjectID="_1667743737" r:id="rId56"/>
        </w:object>
      </w:r>
      <w:r w:rsidRPr="00867AFB">
        <w:rPr>
          <w:rFonts w:ascii="Times New Roman" w:hAnsi="Times New Roman" w:cs="Times New Roman"/>
          <w:sz w:val="28"/>
          <w:szCs w:val="28"/>
        </w:rPr>
        <w:t>(80)= (1/8)∙0,3989=0,04986.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Формула Бернулли приводит примерно к такому же результату (выкладки ввиду их громоздкости опущены):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59" type="#_x0000_t75" style="width:15pt;height:18pt" o:ole="">
            <v:imagedata r:id="rId55" o:title=""/>
          </v:shape>
          <o:OLEObject Type="Embed" ProgID="Equation.3" ShapeID="_x0000_i1059" DrawAspect="Content" ObjectID="_1667743738" r:id="rId57"/>
        </w:object>
      </w:r>
      <w:r w:rsidRPr="00867AFB">
        <w:rPr>
          <w:rFonts w:ascii="Times New Roman" w:hAnsi="Times New Roman" w:cs="Times New Roman"/>
          <w:sz w:val="28"/>
          <w:szCs w:val="28"/>
        </w:rPr>
        <w:t>(80)=0,0498.</w:t>
      </w:r>
    </w:p>
    <w:p w:rsidR="00867AFB" w:rsidRPr="00867AFB" w:rsidRDefault="00867AFB" w:rsidP="00867A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7AFB">
        <w:rPr>
          <w:rFonts w:ascii="Times New Roman" w:hAnsi="Times New Roman" w:cs="Times New Roman"/>
          <w:b/>
          <w:bCs/>
          <w:sz w:val="28"/>
          <w:szCs w:val="28"/>
        </w:rPr>
        <w:t xml:space="preserve"> §7. Интегральная теорема Лапласа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Вновь предположим, что производится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испытаний, в каждом из которых вероятность появления события А постоянна и равна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(0&lt;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 xml:space="preserve">&lt;1). Как вычислить вероятность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60" type="#_x0000_t75" style="width:8.25pt;height:18pt" o:ole="">
            <v:imagedata r:id="rId11" o:title=""/>
          </v:shape>
          <o:OLEObject Type="Embed" ProgID="Equation.3" ShapeID="_x0000_i1060" DrawAspect="Content" ObjectID="_1667743739" r:id="rId58"/>
        </w:object>
      </w:r>
      <w:r w:rsidRPr="00867AFB">
        <w:rPr>
          <w:rFonts w:ascii="Times New Roman" w:hAnsi="Times New Roman" w:cs="Times New Roman"/>
          <w:sz w:val="28"/>
          <w:szCs w:val="28"/>
        </w:rPr>
        <w:t>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1" type="#_x0000_t75" style="width:6pt;height:17.25pt" o:ole="">
            <v:imagedata r:id="rId59" o:title=""/>
          </v:shape>
          <o:OLEObject Type="Embed" ProgID="Equation.3" ShapeID="_x0000_i1061" DrawAspect="Content" ObjectID="_1667743740" r:id="rId60"/>
        </w:object>
      </w:r>
      <w:r w:rsidRPr="00867AFB">
        <w:rPr>
          <w:rFonts w:ascii="Times New Roman" w:hAnsi="Times New Roman" w:cs="Times New Roman"/>
          <w:sz w:val="28"/>
          <w:szCs w:val="28"/>
        </w:rPr>
        <w:t>,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2" type="#_x0000_t75" style="width:8.25pt;height:17.25pt" o:ole="">
            <v:imagedata r:id="rId61" o:title=""/>
          </v:shape>
          <o:OLEObject Type="Embed" ProgID="Equation.3" ShapeID="_x0000_i1062" DrawAspect="Content" ObjectID="_1667743741" r:id="rId62"/>
        </w:object>
      </w:r>
      <w:r w:rsidRPr="00867AFB">
        <w:rPr>
          <w:rFonts w:ascii="Times New Roman" w:hAnsi="Times New Roman" w:cs="Times New Roman"/>
          <w:sz w:val="28"/>
          <w:szCs w:val="28"/>
        </w:rPr>
        <w:t>) того, что событие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появится в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испытаниях не менее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3" type="#_x0000_t75" style="width:6pt;height:17.25pt" o:ole="">
            <v:imagedata r:id="rId63" o:title=""/>
          </v:shape>
          <o:OLEObject Type="Embed" ProgID="Equation.3" ShapeID="_x0000_i1063" DrawAspect="Content" ObjectID="_1667743742" r:id="rId64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4" type="#_x0000_t75" style="width:8.25pt;height:17.25pt" o:ole="">
            <v:imagedata r:id="rId65" o:title=""/>
          </v:shape>
          <o:OLEObject Type="Embed" ProgID="Equation.3" ShapeID="_x0000_i1064" DrawAspect="Content" ObjectID="_1667743743" r:id="rId66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 (для краткости будем говорить «от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5" type="#_x0000_t75" style="width:6pt;height:17.25pt" o:ole="">
            <v:imagedata r:id="rId63" o:title=""/>
          </v:shape>
          <o:OLEObject Type="Embed" ProgID="Equation.3" ShapeID="_x0000_i1065" DrawAspect="Content" ObjectID="_1667743744" r:id="rId67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до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6" type="#_x0000_t75" style="width:8.25pt;height:17.25pt" o:ole="">
            <v:imagedata r:id="rId65" o:title=""/>
          </v:shape>
          <o:OLEObject Type="Embed" ProgID="Equation.3" ShapeID="_x0000_i1066" DrawAspect="Content" ObjectID="_1667743745" r:id="rId68"/>
        </w:object>
      </w:r>
      <w:r w:rsidRPr="00867AFB">
        <w:rPr>
          <w:rFonts w:ascii="Times New Roman" w:hAnsi="Times New Roman" w:cs="Times New Roman"/>
          <w:sz w:val="28"/>
          <w:szCs w:val="28"/>
        </w:rPr>
        <w:t>раз»)? На этот вопрос отвечает интегральная теорема Лапласа, которую мы приводим ниже.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  <w:u w:val="single"/>
        </w:rPr>
        <w:t>Интегральная теорема Лапласа.</w:t>
      </w:r>
      <w:r w:rsidRPr="0086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Если вероятность р наступления события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в каждом испытании постоянна и отлична от нуля и единицы, то вероятность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67" type="#_x0000_t75" style="width:8.25pt;height:18pt" o:ole="">
            <v:imagedata r:id="rId11" o:title=""/>
          </v:shape>
          <o:OLEObject Type="Embed" ProgID="Equation.3" ShapeID="_x0000_i1067" DrawAspect="Content" ObjectID="_1667743746" r:id="rId69"/>
        </w:object>
      </w:r>
      <w:r w:rsidRPr="00867AFB">
        <w:rPr>
          <w:rFonts w:ascii="Times New Roman" w:hAnsi="Times New Roman" w:cs="Times New Roman"/>
          <w:sz w:val="28"/>
          <w:szCs w:val="28"/>
        </w:rPr>
        <w:t>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8" type="#_x0000_t75" style="width:6pt;height:17.25pt" o:ole="">
            <v:imagedata r:id="rId59" o:title=""/>
          </v:shape>
          <o:OLEObject Type="Embed" ProgID="Equation.3" ShapeID="_x0000_i1068" DrawAspect="Content" ObjectID="_1667743747" r:id="rId70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,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9" type="#_x0000_t75" style="width:8.25pt;height:17.25pt" o:ole="">
            <v:imagedata r:id="rId61" o:title=""/>
          </v:shape>
          <o:OLEObject Type="Embed" ProgID="Equation.3" ShapeID="_x0000_i1069" DrawAspect="Content" ObjectID="_1667743748" r:id="rId71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) того, что событие А появится в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испытаниях от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70" type="#_x0000_t75" style="width:6pt;height:17.25pt" o:ole="">
            <v:imagedata r:id="rId59" o:title=""/>
          </v:shape>
          <o:OLEObject Type="Embed" ProgID="Equation.3" ShapeID="_x0000_i1070" DrawAspect="Content" ObjectID="_1667743749" r:id="rId72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до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71" type="#_x0000_t75" style="width:8.25pt;height:17.25pt" o:ole="">
            <v:imagedata r:id="rId61" o:title=""/>
          </v:shape>
          <o:OLEObject Type="Embed" ProgID="Equation.3" ShapeID="_x0000_i1071" DrawAspect="Content" ObjectID="_1667743750" r:id="rId73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раз, приближенно равна определенному интегралу:</w:t>
      </w:r>
    </w:p>
    <w:p w:rsidR="00867AFB" w:rsidRPr="00867AFB" w:rsidRDefault="00867AFB" w:rsidP="00867AFB">
      <w:pPr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640" w:dyaOrig="825">
          <v:shape id="_x0000_i1072" type="#_x0000_t75" style="width:132pt;height:41.25pt" o:ole="" o:bordertopcolor="this" o:borderleftcolor="this" o:borderbottomcolor="this" o:borderrightcolor="this">
            <v:imagedata r:id="rId7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2" DrawAspect="Content" ObjectID="_1667743751" r:id="rId75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где 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30" w:dyaOrig="465">
          <v:shape id="_x0000_i1073" type="#_x0000_t75" style="width:121.5pt;height:23.25pt" o:ole="">
            <v:imagedata r:id="rId76" o:title=""/>
          </v:shape>
          <o:OLEObject Type="Embed" ProgID="Equation.3" ShapeID="_x0000_i1073" DrawAspect="Content" ObjectID="_1667743752" r:id="rId77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 и </w:t>
      </w:r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60" w:dyaOrig="465">
          <v:shape id="_x0000_i1074" type="#_x0000_t75" style="width:123pt;height:23.25pt" o:ole="">
            <v:imagedata r:id="rId78" o:title=""/>
          </v:shape>
          <o:OLEObject Type="Embed" ProgID="Equation.3" ShapeID="_x0000_i1074" DrawAspect="Content" ObjectID="_1667743753" r:id="rId79"/>
        </w:object>
      </w:r>
      <w:r w:rsidRPr="00867AFB">
        <w:rPr>
          <w:rFonts w:ascii="Times New Roman" w:hAnsi="Times New Roman" w:cs="Times New Roman"/>
          <w:sz w:val="28"/>
          <w:szCs w:val="28"/>
        </w:rPr>
        <w:t>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При решении задач, требующих применения интегральной теоремы Лапласа, пользуются специальными таблицами, так как неопределенный интеграл </w:t>
      </w:r>
      <w:r w:rsidRPr="00867AFB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20" w:dyaOrig="780">
          <v:shape id="_x0000_i1075" type="#_x0000_t75" style="width:51pt;height:39pt" o:ole="">
            <v:imagedata r:id="rId80" o:title=""/>
          </v:shape>
          <o:OLEObject Type="Embed" ProgID="Equation.3" ShapeID="_x0000_i1075" DrawAspect="Content" ObjectID="_1667743754" r:id="rId81"/>
        </w:object>
      </w:r>
      <w:r w:rsidRPr="00867AFB">
        <w:rPr>
          <w:rFonts w:ascii="Times New Roman" w:hAnsi="Times New Roman" w:cs="Times New Roman"/>
          <w:sz w:val="28"/>
          <w:szCs w:val="28"/>
        </w:rPr>
        <w:t>, не выражается через элементарные функции. Таблица для функции Φ(х) =</w:t>
      </w:r>
      <w:r w:rsidRPr="00867AFB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635" w:dyaOrig="975">
          <v:shape id="_x0000_i1076" type="#_x0000_t75" style="width:81.75pt;height:48.75pt" o:ole="">
            <v:imagedata r:id="rId82" o:title=""/>
          </v:shape>
          <o:OLEObject Type="Embed" ProgID="Equation.3" ShapeID="_x0000_i1076" DrawAspect="Content" ObjectID="_1667743755" r:id="rId83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 приведена в приложении 2. В таблице даны значения функции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х) для неотрицательных значений х; для х&lt;0 пользуются той же таблицей, так как Ф(х) – функция нечетная: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–х) = – Ф(х). В таблице приведены значения функции лишь до х = 5, так как для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AFB">
        <w:rPr>
          <w:rFonts w:ascii="Times New Roman" w:hAnsi="Times New Roman" w:cs="Times New Roman"/>
          <w:sz w:val="28"/>
          <w:szCs w:val="28"/>
        </w:rPr>
        <w:t xml:space="preserve">&gt;5 можно принять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х) = 0,5. Функцию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>х) часто называют функцией Лапласа.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Пример. Вероятность того, что деталь не прошла проверку ОТК, равна 0,2. Найти вероятность того, что среди 400 случайно отобранных деталей окажется непроверенных от 70 до 100.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Решение. По условию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= 0,2;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67AFB">
        <w:rPr>
          <w:rFonts w:ascii="Times New Roman" w:hAnsi="Times New Roman" w:cs="Times New Roman"/>
          <w:sz w:val="28"/>
          <w:szCs w:val="28"/>
        </w:rPr>
        <w:t xml:space="preserve">=0,8;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= 400;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77" type="#_x0000_t75" style="width:6pt;height:17.25pt" o:ole="">
            <v:imagedata r:id="rId84" o:title=""/>
          </v:shape>
          <o:OLEObject Type="Embed" ProgID="Equation.3" ShapeID="_x0000_i1077" DrawAspect="Content" ObjectID="_1667743756" r:id="rId85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=70;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78" type="#_x0000_t75" style="width:8.25pt;height:17.25pt" o:ole="">
            <v:imagedata r:id="rId86" o:title=""/>
          </v:shape>
          <o:OLEObject Type="Embed" ProgID="Equation.3" ShapeID="_x0000_i1078" DrawAspect="Content" ObjectID="_1667743757" r:id="rId87"/>
        </w:object>
      </w:r>
      <w:r w:rsidRPr="00867AFB">
        <w:rPr>
          <w:rFonts w:ascii="Times New Roman" w:hAnsi="Times New Roman" w:cs="Times New Roman"/>
          <w:sz w:val="28"/>
          <w:szCs w:val="28"/>
        </w:rPr>
        <w:t>=100.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Вычислим верхний и нижний пределы интегрирования: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645" w:dyaOrig="705">
          <v:shape id="_x0000_i1079" type="#_x0000_t75" style="width:182.25pt;height:35.25pt" o:ole="">
            <v:imagedata r:id="rId88" o:title=""/>
          </v:shape>
          <o:OLEObject Type="Embed" ProgID="Equation.3" ShapeID="_x0000_i1079" DrawAspect="Content" ObjectID="_1667743758" r:id="rId89"/>
        </w:object>
      </w:r>
      <w:r w:rsidRPr="00867AF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5">
          <v:shape id="_x0000_i1080" type="#_x0000_t75" style="width:9pt;height:17.25pt" o:ole="">
            <v:imagedata r:id="rId90" o:title=""/>
          </v:shape>
          <o:OLEObject Type="Embed" ProgID="Equation.3" ShapeID="_x0000_i1080" DrawAspect="Content" ObjectID="_1667743759" r:id="rId91"/>
        </w:objec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405" w:dyaOrig="705">
          <v:shape id="_x0000_i1081" type="#_x0000_t75" style="width:170.25pt;height:35.25pt" o:ole="">
            <v:imagedata r:id="rId92" o:title=""/>
          </v:shape>
          <o:OLEObject Type="Embed" ProgID="Equation.3" ShapeID="_x0000_i1081" DrawAspect="Content" ObjectID="_1667743760" r:id="rId93"/>
        </w:object>
      </w:r>
      <w:r w:rsidRPr="00867AFB">
        <w:rPr>
          <w:rFonts w:ascii="Times New Roman" w:hAnsi="Times New Roman" w:cs="Times New Roman"/>
          <w:sz w:val="28"/>
          <w:szCs w:val="28"/>
        </w:rPr>
        <w:t>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Таким образом, получаем: 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82" type="#_x0000_t75" style="width:15pt;height:18pt" o:ole="">
            <v:imagedata r:id="rId94" o:title=""/>
          </v:shape>
          <o:OLEObject Type="Embed" ProgID="Equation.3" ShapeID="_x0000_i1082" DrawAspect="Content" ObjectID="_1667743761" r:id="rId95"/>
        </w:object>
      </w:r>
      <w:r w:rsidRPr="00867AFB">
        <w:rPr>
          <w:rFonts w:ascii="Times New Roman" w:hAnsi="Times New Roman" w:cs="Times New Roman"/>
          <w:sz w:val="28"/>
          <w:szCs w:val="28"/>
        </w:rPr>
        <w:t xml:space="preserve">(70; 100) = Ф (2,5) – Ф(–1,25) = Ф (2,5) + Ф(1,25), 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так как Ф(–1,25) = –Ф (1,25).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По таблице приложения 2 находим: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Φ(2,5) = 0,4938, Φ(1,25) = 0,3944.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Искомая вероятность: </w:t>
      </w:r>
      <w:proofErr w:type="gramStart"/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867AFB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83" type="#_x0000_t75" style="width:15pt;height:18pt" o:ole="">
            <v:imagedata r:id="rId94" o:title=""/>
          </v:shape>
          <o:OLEObject Type="Embed" ProgID="Equation.3" ShapeID="_x0000_i1083" DrawAspect="Content" ObjectID="_1667743762" r:id="rId96"/>
        </w:object>
      </w:r>
      <w:r w:rsidRPr="00867AFB">
        <w:rPr>
          <w:rFonts w:ascii="Times New Roman" w:hAnsi="Times New Roman" w:cs="Times New Roman"/>
          <w:sz w:val="28"/>
          <w:szCs w:val="28"/>
        </w:rPr>
        <w:t>(70; 100) = 0,4938 + 0,3944 = 0,8882.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FB" w:rsidRPr="00867AFB" w:rsidRDefault="00867AFB" w:rsidP="00867A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7AFB">
        <w:rPr>
          <w:rFonts w:ascii="Times New Roman" w:hAnsi="Times New Roman" w:cs="Times New Roman"/>
          <w:b/>
          <w:bCs/>
          <w:sz w:val="28"/>
          <w:szCs w:val="28"/>
        </w:rPr>
        <w:t>§8. Формула Пуассона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Пусть производится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независимых испытаний¸ в каждом из которых вероятность появления события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равна р. Для определения вероятности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 xml:space="preserve"> появлений события в испытаниях используют формулу Бернулли. Если же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велико, то пользуются асимптотической локальной формулой Лапласа. Однако, эта формула непригодна, если вероятность события мала (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≤ 0,1). В этих случаях 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велико,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мало) прибегают к асимптотической формуле Пуассона.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Итак, поставим перед собой задачу найти вероятность того, что при очень большом числе испытаний, в каждом из которых вероятность события очень мала, событие наступит ровно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 xml:space="preserve"> раз. Сделаем важное дополнение: произведение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>∙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 xml:space="preserve"> сохраняет постоянное значение, а именно,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>∙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>=λ.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Формула Пуассона имеет вид:</w:t>
      </w:r>
    </w:p>
    <w:p w:rsidR="00867AFB" w:rsidRPr="00867AFB" w:rsidRDefault="00867AFB" w:rsidP="00867AFB">
      <w:pPr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560" w:dyaOrig="660">
          <v:shape id="_x0000_i1084" type="#_x0000_t75" style="width:78pt;height:33pt" o:ole="" o:bordertopcolor="this" o:borderleftcolor="this" o:borderbottomcolor="this" o:borderrightcolor="this">
            <v:imagedata r:id="rId9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4" DrawAspect="Content" ObjectID="_1667743763" r:id="rId98"/>
        </w:object>
      </w:r>
      <w:r w:rsidRPr="00867AFB">
        <w:rPr>
          <w:rFonts w:ascii="Times New Roman" w:hAnsi="Times New Roman" w:cs="Times New Roman"/>
          <w:sz w:val="28"/>
          <w:szCs w:val="28"/>
        </w:rPr>
        <w:t>,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где </w: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λ=</w: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∙</w:t>
      </w:r>
      <w:r w:rsidRPr="00867AFB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>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Эта формула выражает закон Пуассона распределения вероятностей массовых (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велико) и редких (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мало) событий.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AFB">
        <w:rPr>
          <w:rFonts w:ascii="Times New Roman" w:hAnsi="Times New Roman" w:cs="Times New Roman"/>
          <w:sz w:val="28"/>
          <w:szCs w:val="28"/>
        </w:rPr>
        <w:t>Пример. Завод отправил на базу 5000 доброкачественных изделий. Вероятность того, что в пути изделие повредиться равно 0,0002. Найти вероятность того, что на базу прибудут три негодных изделия.</w:t>
      </w:r>
    </w:p>
    <w:p w:rsidR="00867AFB" w:rsidRPr="00867AFB" w:rsidRDefault="00867AFB" w:rsidP="00867A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Решение. По условию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=5000; </w:t>
      </w:r>
      <w:proofErr w:type="gramStart"/>
      <w:r w:rsidRPr="00867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AFB">
        <w:rPr>
          <w:rFonts w:ascii="Times New Roman" w:hAnsi="Times New Roman" w:cs="Times New Roman"/>
          <w:sz w:val="28"/>
          <w:szCs w:val="28"/>
        </w:rPr>
        <w:t xml:space="preserve"> = 0,0002;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B">
        <w:rPr>
          <w:rFonts w:ascii="Times New Roman" w:hAnsi="Times New Roman" w:cs="Times New Roman"/>
          <w:sz w:val="28"/>
          <w:szCs w:val="28"/>
        </w:rPr>
        <w:t xml:space="preserve"> = 3. Найдем λ: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 xml:space="preserve">λ =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7AFB">
        <w:rPr>
          <w:rFonts w:ascii="Times New Roman" w:hAnsi="Times New Roman" w:cs="Times New Roman"/>
          <w:sz w:val="28"/>
          <w:szCs w:val="28"/>
        </w:rPr>
        <w:t xml:space="preserve"> ∙ </w:t>
      </w:r>
      <w:r w:rsidRPr="00867A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B">
        <w:rPr>
          <w:rFonts w:ascii="Times New Roman" w:hAnsi="Times New Roman" w:cs="Times New Roman"/>
          <w:sz w:val="28"/>
          <w:szCs w:val="28"/>
        </w:rPr>
        <w:t>= 5000 ∙ 0,0002 = 1.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hAnsi="Times New Roman" w:cs="Times New Roman"/>
          <w:sz w:val="28"/>
          <w:szCs w:val="28"/>
        </w:rPr>
        <w:t>Искомая вероятность по формуле Пуассона равна:</w:t>
      </w:r>
    </w:p>
    <w:p w:rsidR="00867AFB" w:rsidRPr="00867AFB" w:rsidRDefault="00867AFB" w:rsidP="00867AFB">
      <w:pPr>
        <w:jc w:val="both"/>
        <w:rPr>
          <w:rFonts w:ascii="Times New Roman" w:hAnsi="Times New Roman" w:cs="Times New Roman"/>
          <w:sz w:val="28"/>
          <w:szCs w:val="28"/>
        </w:rPr>
      </w:pPr>
      <w:r w:rsidRPr="00867AF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5460" w:dyaOrig="720">
          <v:shape id="_x0000_i1085" type="#_x0000_t75" style="width:273pt;height:36pt" o:ole="">
            <v:imagedata r:id="rId99" o:title=""/>
          </v:shape>
          <o:OLEObject Type="Embed" ProgID="Equation.3" ShapeID="_x0000_i1085" DrawAspect="Content" ObjectID="_1667743764" r:id="rId100"/>
        </w:object>
      </w:r>
    </w:p>
    <w:p w:rsidR="00867AFB" w:rsidRPr="00867AFB" w:rsidRDefault="00867AFB" w:rsidP="006F35A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67AFB" w:rsidRPr="00867AF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5"/>
    <w:rsid w:val="00247187"/>
    <w:rsid w:val="006E12BF"/>
    <w:rsid w:val="006F35A5"/>
    <w:rsid w:val="00867AFB"/>
    <w:rsid w:val="00D36BA7"/>
    <w:rsid w:val="00F30864"/>
    <w:rsid w:val="00F509F7"/>
    <w:rsid w:val="00F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7AFB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7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61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7AFB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7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6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7.bin"/><Relationship Id="rId47" Type="http://schemas.openxmlformats.org/officeDocument/2006/relationships/image" Target="media/image12.wmf"/><Relationship Id="rId50" Type="http://schemas.openxmlformats.org/officeDocument/2006/relationships/oleObject" Target="embeddings/oleObject31.bin"/><Relationship Id="rId55" Type="http://schemas.openxmlformats.org/officeDocument/2006/relationships/image" Target="media/image16.wmf"/><Relationship Id="rId63" Type="http://schemas.openxmlformats.org/officeDocument/2006/relationships/image" Target="media/image19.wmf"/><Relationship Id="rId68" Type="http://schemas.openxmlformats.org/officeDocument/2006/relationships/oleObject" Target="embeddings/oleObject42.bin"/><Relationship Id="rId76" Type="http://schemas.openxmlformats.org/officeDocument/2006/relationships/image" Target="media/image22.wmf"/><Relationship Id="rId84" Type="http://schemas.openxmlformats.org/officeDocument/2006/relationships/image" Target="media/image26.wmf"/><Relationship Id="rId89" Type="http://schemas.openxmlformats.org/officeDocument/2006/relationships/oleObject" Target="embeddings/oleObject55.bin"/><Relationship Id="rId97" Type="http://schemas.openxmlformats.org/officeDocument/2006/relationships/image" Target="media/image32.wmf"/><Relationship Id="rId7" Type="http://schemas.openxmlformats.org/officeDocument/2006/relationships/image" Target="media/image1.wmf"/><Relationship Id="rId71" Type="http://schemas.openxmlformats.org/officeDocument/2006/relationships/oleObject" Target="embeddings/oleObject45.bin"/><Relationship Id="rId92" Type="http://schemas.openxmlformats.org/officeDocument/2006/relationships/image" Target="media/image3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8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0.bin"/><Relationship Id="rId74" Type="http://schemas.openxmlformats.org/officeDocument/2006/relationships/image" Target="media/image21.wmf"/><Relationship Id="rId79" Type="http://schemas.openxmlformats.org/officeDocument/2006/relationships/oleObject" Target="embeddings/oleObject50.bin"/><Relationship Id="rId87" Type="http://schemas.openxmlformats.org/officeDocument/2006/relationships/oleObject" Target="embeddings/oleObject54.bin"/><Relationship Id="rId102" Type="http://schemas.openxmlformats.org/officeDocument/2006/relationships/theme" Target="theme/theme1.xml"/><Relationship Id="rId5" Type="http://schemas.openxmlformats.org/officeDocument/2006/relationships/hyperlink" Target="mailto:yulshvecov@ya.ru" TargetMode="External"/><Relationship Id="rId61" Type="http://schemas.openxmlformats.org/officeDocument/2006/relationships/image" Target="media/image18.wmf"/><Relationship Id="rId82" Type="http://schemas.openxmlformats.org/officeDocument/2006/relationships/image" Target="media/image25.wmf"/><Relationship Id="rId90" Type="http://schemas.openxmlformats.org/officeDocument/2006/relationships/image" Target="media/image29.wmf"/><Relationship Id="rId95" Type="http://schemas.openxmlformats.org/officeDocument/2006/relationships/oleObject" Target="embeddings/oleObject58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3.bin"/><Relationship Id="rId43" Type="http://schemas.openxmlformats.org/officeDocument/2006/relationships/image" Target="media/image10.wmf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3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1.bin"/><Relationship Id="rId8" Type="http://schemas.openxmlformats.org/officeDocument/2006/relationships/oleObject" Target="embeddings/oleObject1.bin"/><Relationship Id="rId51" Type="http://schemas.openxmlformats.org/officeDocument/2006/relationships/image" Target="media/image14.wmf"/><Relationship Id="rId72" Type="http://schemas.openxmlformats.org/officeDocument/2006/relationships/oleObject" Target="embeddings/oleObject46.bin"/><Relationship Id="rId80" Type="http://schemas.openxmlformats.org/officeDocument/2006/relationships/image" Target="media/image24.wmf"/><Relationship Id="rId85" Type="http://schemas.openxmlformats.org/officeDocument/2006/relationships/oleObject" Target="embeddings/oleObject53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image" Target="media/image6.wmf"/><Relationship Id="rId38" Type="http://schemas.openxmlformats.org/officeDocument/2006/relationships/image" Target="media/image8.wmf"/><Relationship Id="rId46" Type="http://schemas.openxmlformats.org/officeDocument/2006/relationships/oleObject" Target="embeddings/oleObject29.bin"/><Relationship Id="rId59" Type="http://schemas.openxmlformats.org/officeDocument/2006/relationships/image" Target="media/image17.wmf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9.bin"/><Relationship Id="rId41" Type="http://schemas.openxmlformats.org/officeDocument/2006/relationships/image" Target="media/image9.wmf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8.bin"/><Relationship Id="rId83" Type="http://schemas.openxmlformats.org/officeDocument/2006/relationships/oleObject" Target="embeddings/oleObject52.bin"/><Relationship Id="rId88" Type="http://schemas.openxmlformats.org/officeDocument/2006/relationships/image" Target="media/image28.wmf"/><Relationship Id="rId91" Type="http://schemas.openxmlformats.org/officeDocument/2006/relationships/oleObject" Target="embeddings/oleObject56.bin"/><Relationship Id="rId96" Type="http://schemas.openxmlformats.org/officeDocument/2006/relationships/oleObject" Target="embeddings/oleObject59.bin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FX0QBKR0ZNB2Xrh2DFoK0IRr4zPHn9e6wWJxXhlH27U/edit?usp=sharing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image" Target="media/image7.wmf"/><Relationship Id="rId49" Type="http://schemas.openxmlformats.org/officeDocument/2006/relationships/image" Target="media/image13.wmf"/><Relationship Id="rId57" Type="http://schemas.openxmlformats.org/officeDocument/2006/relationships/oleObject" Target="embeddings/oleObject3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7.bin"/><Relationship Id="rId65" Type="http://schemas.openxmlformats.org/officeDocument/2006/relationships/image" Target="media/image20.wmf"/><Relationship Id="rId73" Type="http://schemas.openxmlformats.org/officeDocument/2006/relationships/oleObject" Target="embeddings/oleObject47.bin"/><Relationship Id="rId78" Type="http://schemas.openxmlformats.org/officeDocument/2006/relationships/image" Target="media/image23.wmf"/><Relationship Id="rId81" Type="http://schemas.openxmlformats.org/officeDocument/2006/relationships/oleObject" Target="embeddings/oleObject51.bin"/><Relationship Id="rId86" Type="http://schemas.openxmlformats.org/officeDocument/2006/relationships/image" Target="media/image27.wmf"/><Relationship Id="rId94" Type="http://schemas.openxmlformats.org/officeDocument/2006/relationships/image" Target="media/image31.wmf"/><Relationship Id="rId99" Type="http://schemas.openxmlformats.org/officeDocument/2006/relationships/image" Target="media/image33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2020-11-09T04:37:00Z</dcterms:created>
  <dcterms:modified xsi:type="dcterms:W3CDTF">2020-11-24T08:21:00Z</dcterms:modified>
</cp:coreProperties>
</file>