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50" w:rsidRDefault="0075722E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Белова В.М</w:t>
      </w:r>
    </w:p>
    <w:p w:rsidR="0075722E" w:rsidRDefault="005C1C69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20</w:t>
      </w:r>
      <w:r w:rsidR="00960187">
        <w:rPr>
          <w:rFonts w:ascii="Times New Roman" w:hAnsi="Times New Roman" w:cs="Times New Roman"/>
          <w:i w:val="0"/>
          <w:sz w:val="28"/>
          <w:szCs w:val="28"/>
        </w:rPr>
        <w:t xml:space="preserve">ноября </w:t>
      </w:r>
      <w:r w:rsidR="004125A8">
        <w:rPr>
          <w:rFonts w:ascii="Times New Roman" w:hAnsi="Times New Roman" w:cs="Times New Roman"/>
          <w:i w:val="0"/>
          <w:sz w:val="28"/>
          <w:szCs w:val="28"/>
        </w:rPr>
        <w:t>2020 года</w:t>
      </w:r>
      <w:proofErr w:type="gramStart"/>
      <w:r w:rsidR="004125A8">
        <w:rPr>
          <w:rFonts w:ascii="Times New Roman" w:hAnsi="Times New Roman" w:cs="Times New Roman"/>
          <w:i w:val="0"/>
          <w:sz w:val="28"/>
          <w:szCs w:val="28"/>
        </w:rPr>
        <w:t xml:space="preserve"> .</w:t>
      </w:r>
      <w:proofErr w:type="gramEnd"/>
      <w:r w:rsidR="004125A8">
        <w:rPr>
          <w:rFonts w:ascii="Times New Roman" w:hAnsi="Times New Roman" w:cs="Times New Roman"/>
          <w:i w:val="0"/>
          <w:sz w:val="28"/>
          <w:szCs w:val="28"/>
        </w:rPr>
        <w:t>группа 141</w:t>
      </w:r>
      <w:r w:rsidR="009107B0">
        <w:rPr>
          <w:rFonts w:ascii="Times New Roman" w:hAnsi="Times New Roman" w:cs="Times New Roman"/>
          <w:i w:val="0"/>
          <w:sz w:val="28"/>
          <w:szCs w:val="28"/>
        </w:rPr>
        <w:t>-</w:t>
      </w:r>
      <w:r w:rsidR="004125A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60187">
        <w:rPr>
          <w:rFonts w:ascii="Times New Roman" w:hAnsi="Times New Roman" w:cs="Times New Roman"/>
          <w:i w:val="0"/>
          <w:sz w:val="28"/>
          <w:szCs w:val="28"/>
        </w:rPr>
        <w:t>1</w:t>
      </w:r>
      <w:r w:rsidR="0075722E">
        <w:rPr>
          <w:rFonts w:ascii="Times New Roman" w:hAnsi="Times New Roman" w:cs="Times New Roman"/>
          <w:i w:val="0"/>
          <w:sz w:val="28"/>
          <w:szCs w:val="28"/>
        </w:rPr>
        <w:t xml:space="preserve">пара   </w:t>
      </w:r>
      <w:r>
        <w:rPr>
          <w:rFonts w:ascii="Times New Roman" w:hAnsi="Times New Roman" w:cs="Times New Roman"/>
          <w:i w:val="0"/>
          <w:sz w:val="28"/>
          <w:szCs w:val="28"/>
        </w:rPr>
        <w:t>Лекция</w:t>
      </w:r>
      <w:r w:rsidR="009107B0">
        <w:rPr>
          <w:rFonts w:ascii="Times New Roman" w:hAnsi="Times New Roman" w:cs="Times New Roman"/>
          <w:i w:val="0"/>
          <w:sz w:val="28"/>
          <w:szCs w:val="28"/>
        </w:rPr>
        <w:t>–</w:t>
      </w:r>
      <w:r>
        <w:rPr>
          <w:rFonts w:ascii="Times New Roman" w:hAnsi="Times New Roman" w:cs="Times New Roman"/>
          <w:i w:val="0"/>
          <w:sz w:val="28"/>
          <w:szCs w:val="28"/>
        </w:rPr>
        <w:t>2</w:t>
      </w:r>
      <w:r w:rsidR="009107B0">
        <w:rPr>
          <w:rFonts w:ascii="Times New Roman" w:hAnsi="Times New Roman" w:cs="Times New Roman"/>
          <w:i w:val="0"/>
          <w:sz w:val="28"/>
          <w:szCs w:val="28"/>
        </w:rPr>
        <w:t>часа</w:t>
      </w:r>
    </w:p>
    <w:p w:rsidR="00A4792B" w:rsidRPr="00A4792B" w:rsidRDefault="00A4792B" w:rsidP="00A4792B">
      <w:pPr>
        <w:shd w:val="clear" w:color="auto" w:fill="FFFFFF"/>
        <w:spacing w:before="375" w:after="180" w:line="360" w:lineRule="auto"/>
        <w:ind w:left="150"/>
        <w:outlineLvl w:val="1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A4792B">
        <w:rPr>
          <w:rFonts w:ascii="Times New Roman" w:hAnsi="Times New Roman" w:cs="Times New Roman"/>
          <w:b/>
          <w:i w:val="0"/>
          <w:iCs w:val="0"/>
          <w:sz w:val="28"/>
          <w:szCs w:val="28"/>
        </w:rPr>
        <w:t>Тема: Этика делового общения</w:t>
      </w:r>
    </w:p>
    <w:p w:rsidR="00A4792B" w:rsidRPr="00A4792B" w:rsidRDefault="00A4792B" w:rsidP="00A4792B">
      <w:pPr>
        <w:shd w:val="clear" w:color="auto" w:fill="FFFFFF"/>
        <w:spacing w:before="375" w:after="180" w:line="360" w:lineRule="auto"/>
        <w:ind w:left="150"/>
        <w:outlineLvl w:val="1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A4792B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1 Понятие этики. Этика и мораль </w:t>
      </w:r>
    </w:p>
    <w:p w:rsidR="00A4792B" w:rsidRPr="00A4792B" w:rsidRDefault="00A4792B" w:rsidP="00A4792B">
      <w:pPr>
        <w:shd w:val="clear" w:color="auto" w:fill="FFFFFF"/>
        <w:spacing w:before="375" w:after="180" w:line="360" w:lineRule="auto"/>
        <w:ind w:left="150"/>
        <w:outlineLvl w:val="1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A4792B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2 Общение. Деловое общение. Этические нормы в деловом общении </w:t>
      </w:r>
    </w:p>
    <w:p w:rsidR="00583B67" w:rsidRPr="00583B67" w:rsidRDefault="00583B67" w:rsidP="00583B67">
      <w:pPr>
        <w:shd w:val="clear" w:color="auto" w:fill="FFFFFF"/>
        <w:spacing w:before="375" w:after="180" w:line="360" w:lineRule="auto"/>
        <w:ind w:left="150"/>
        <w:outlineLvl w:val="1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83B6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1. Слово «этика» (от греч. </w:t>
      </w:r>
      <w:proofErr w:type="spellStart"/>
      <w:r w:rsidRPr="00583B67">
        <w:rPr>
          <w:rFonts w:ascii="Times New Roman" w:hAnsi="Times New Roman" w:cs="Times New Roman"/>
          <w:i w:val="0"/>
          <w:iCs w:val="0"/>
          <w:sz w:val="28"/>
          <w:szCs w:val="28"/>
        </w:rPr>
        <w:t>ethos</w:t>
      </w:r>
      <w:proofErr w:type="spellEnd"/>
      <w:r w:rsidRPr="00583B6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– обычай, нрав, характер) понимается в двух значениях: во-первых, как философская дисциплина, изучающая мораль и нравственность; во-вторых, как совокупность норм поведения, мораль отдельного человека или общественной группы</w:t>
      </w:r>
      <w:proofErr w:type="gramStart"/>
      <w:r w:rsidRPr="00583B67"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  <w:proofErr w:type="gramEnd"/>
      <w:r w:rsidRPr="00583B6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gramStart"/>
      <w:r w:rsidRPr="00583B67">
        <w:rPr>
          <w:rFonts w:ascii="Times New Roman" w:hAnsi="Times New Roman" w:cs="Times New Roman"/>
          <w:i w:val="0"/>
          <w:iCs w:val="0"/>
          <w:sz w:val="28"/>
          <w:szCs w:val="28"/>
        </w:rPr>
        <w:t>а</w:t>
      </w:r>
      <w:proofErr w:type="gramEnd"/>
      <w:r w:rsidRPr="00583B6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ктов, уклонение от ответственности и пр. оцениваются как аморальные. Понятие этики ассоциируется с правилами, стандартами поведения. Соответственно и в сфере деловой этики ценятся в первую очередь надежность, порядочность, умение выполнять обещание. </w:t>
      </w:r>
    </w:p>
    <w:p w:rsidR="00583B67" w:rsidRPr="00583B67" w:rsidRDefault="00583B67" w:rsidP="00583B67">
      <w:pPr>
        <w:shd w:val="clear" w:color="auto" w:fill="FFFFFF"/>
        <w:spacing w:before="375" w:after="180" w:line="360" w:lineRule="auto"/>
        <w:ind w:left="150"/>
        <w:outlineLvl w:val="1"/>
        <w:rPr>
          <w:rFonts w:ascii="Verdana" w:eastAsia="Times New Roman" w:hAnsi="Verdana" w:cs="Times New Roman"/>
          <w:i w:val="0"/>
          <w:iCs w:val="0"/>
          <w:color w:val="333333"/>
          <w:sz w:val="21"/>
          <w:szCs w:val="21"/>
          <w:lang w:eastAsia="ru-RU"/>
        </w:rPr>
      </w:pPr>
      <w:r w:rsidRPr="00583B6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2. Общение – процесс взаимодействия общественных субъектов, социальных групп, общностей или личностей, в </w:t>
      </w:r>
      <w:proofErr w:type="gramStart"/>
      <w:r w:rsidRPr="00583B67">
        <w:rPr>
          <w:rFonts w:ascii="Times New Roman" w:hAnsi="Times New Roman" w:cs="Times New Roman"/>
          <w:i w:val="0"/>
          <w:iCs w:val="0"/>
          <w:sz w:val="28"/>
          <w:szCs w:val="28"/>
        </w:rPr>
        <w:t>ходе</w:t>
      </w:r>
      <w:proofErr w:type="gramEnd"/>
      <w:r w:rsidRPr="00583B6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которого происходит обмен информацией, опытом, способностями и результатами деятельности. Общение выступает как способ бытия общества. Именно в процессе общения происходит специализация личности и ее самореализация. В зависимости от целей можно выделить разные виды общения. Например, цель развлекательного общения – получить удовольствие от встречи и разговора друг с другом; </w:t>
      </w:r>
      <w:proofErr w:type="spellStart"/>
      <w:r w:rsidRPr="00583B67">
        <w:rPr>
          <w:rFonts w:ascii="Times New Roman" w:hAnsi="Times New Roman" w:cs="Times New Roman"/>
          <w:i w:val="0"/>
          <w:iCs w:val="0"/>
          <w:sz w:val="28"/>
          <w:szCs w:val="28"/>
        </w:rPr>
        <w:t>фатическое</w:t>
      </w:r>
      <w:proofErr w:type="spellEnd"/>
      <w:r w:rsidRPr="00583B6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общение («светское» общение, то есть разговор на общепринятые темы) используется, когда людям нужно поддержать контакт друг с другом, подтвердить дружеские отношения. </w:t>
      </w:r>
      <w:bookmarkStart w:id="0" w:name="_GoBack"/>
      <w:bookmarkEnd w:id="0"/>
    </w:p>
    <w:p w:rsidR="00583B67" w:rsidRPr="00583B67" w:rsidRDefault="00583B67" w:rsidP="00583B67">
      <w:pPr>
        <w:spacing w:line="276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583B67" w:rsidRPr="00583B67" w:rsidRDefault="00583B67" w:rsidP="00583B67">
      <w:pPr>
        <w:spacing w:line="276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83B67">
        <w:rPr>
          <w:rFonts w:ascii="Times New Roman" w:hAnsi="Times New Roman" w:cs="Times New Roman"/>
          <w:i w:val="0"/>
          <w:iCs w:val="0"/>
          <w:sz w:val="28"/>
          <w:szCs w:val="28"/>
        </w:rPr>
        <w:t>Ответить на контрольные вопросы:</w:t>
      </w:r>
    </w:p>
    <w:p w:rsidR="00583B67" w:rsidRPr="00583B67" w:rsidRDefault="00583B67" w:rsidP="00583B67">
      <w:pPr>
        <w:spacing w:line="276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83B67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1</w:t>
      </w:r>
      <w:proofErr w:type="gramStart"/>
      <w:r w:rsidRPr="00583B6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К</w:t>
      </w:r>
      <w:proofErr w:type="gramEnd"/>
      <w:r w:rsidRPr="00583B67">
        <w:rPr>
          <w:rFonts w:ascii="Times New Roman" w:hAnsi="Times New Roman" w:cs="Times New Roman"/>
          <w:i w:val="0"/>
          <w:iCs w:val="0"/>
          <w:sz w:val="28"/>
          <w:szCs w:val="28"/>
        </w:rPr>
        <w:t>акое значение имеет  слово «этика»?</w:t>
      </w:r>
    </w:p>
    <w:p w:rsidR="00583B67" w:rsidRPr="00583B67" w:rsidRDefault="00583B67" w:rsidP="00583B67">
      <w:pPr>
        <w:spacing w:line="276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83B67">
        <w:rPr>
          <w:rFonts w:ascii="Times New Roman" w:hAnsi="Times New Roman" w:cs="Times New Roman"/>
          <w:i w:val="0"/>
          <w:iCs w:val="0"/>
          <w:sz w:val="28"/>
          <w:szCs w:val="28"/>
        </w:rPr>
        <w:t>2</w:t>
      </w:r>
      <w:proofErr w:type="gramStart"/>
      <w:r w:rsidRPr="00583B6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Н</w:t>
      </w:r>
      <w:proofErr w:type="gramEnd"/>
      <w:r w:rsidRPr="00583B67">
        <w:rPr>
          <w:rFonts w:ascii="Times New Roman" w:hAnsi="Times New Roman" w:cs="Times New Roman"/>
          <w:i w:val="0"/>
          <w:iCs w:val="0"/>
          <w:sz w:val="28"/>
          <w:szCs w:val="28"/>
        </w:rPr>
        <w:t>азовите основные категории этики.</w:t>
      </w:r>
    </w:p>
    <w:p w:rsidR="00583B67" w:rsidRPr="00583B67" w:rsidRDefault="00583B67" w:rsidP="00583B67">
      <w:pPr>
        <w:spacing w:line="276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83B67">
        <w:rPr>
          <w:rFonts w:ascii="Times New Roman" w:hAnsi="Times New Roman" w:cs="Times New Roman"/>
          <w:i w:val="0"/>
          <w:iCs w:val="0"/>
          <w:sz w:val="28"/>
          <w:szCs w:val="28"/>
        </w:rPr>
        <w:t>3 Что такое общение?</w:t>
      </w:r>
    </w:p>
    <w:p w:rsidR="00583B67" w:rsidRPr="00583B67" w:rsidRDefault="00583B67" w:rsidP="00583B67">
      <w:pPr>
        <w:spacing w:line="276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83B67">
        <w:rPr>
          <w:rFonts w:ascii="Times New Roman" w:hAnsi="Times New Roman" w:cs="Times New Roman"/>
          <w:i w:val="0"/>
          <w:iCs w:val="0"/>
          <w:sz w:val="28"/>
          <w:szCs w:val="28"/>
        </w:rPr>
        <w:t>4</w:t>
      </w:r>
      <w:proofErr w:type="gramStart"/>
      <w:r w:rsidRPr="00583B67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Н</w:t>
      </w:r>
      <w:proofErr w:type="gramEnd"/>
      <w:r w:rsidRPr="00583B67">
        <w:rPr>
          <w:rFonts w:ascii="Times New Roman" w:hAnsi="Times New Roman" w:cs="Times New Roman"/>
          <w:i w:val="0"/>
          <w:iCs w:val="0"/>
          <w:sz w:val="28"/>
          <w:szCs w:val="28"/>
        </w:rPr>
        <w:t>азовите  и опишите виды  общения.</w:t>
      </w:r>
    </w:p>
    <w:p w:rsidR="00583B67" w:rsidRPr="00583B67" w:rsidRDefault="00583B67" w:rsidP="00583B67">
      <w:pPr>
        <w:spacing w:line="276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83B67">
        <w:rPr>
          <w:rFonts w:ascii="Times New Roman" w:hAnsi="Times New Roman" w:cs="Times New Roman"/>
          <w:i w:val="0"/>
          <w:iCs w:val="0"/>
          <w:sz w:val="28"/>
          <w:szCs w:val="28"/>
        </w:rPr>
        <w:t>5 Что является основой деловой этики и почему?</w:t>
      </w:r>
    </w:p>
    <w:p w:rsidR="00230603" w:rsidRPr="00230603" w:rsidRDefault="00230603" w:rsidP="00230603">
      <w:pPr>
        <w:rPr>
          <w:rFonts w:ascii="Times New Roman" w:hAnsi="Times New Roman" w:cs="Times New Roman"/>
          <w:i w:val="0"/>
          <w:sz w:val="28"/>
          <w:szCs w:val="28"/>
        </w:rPr>
      </w:pPr>
    </w:p>
    <w:sectPr w:rsidR="00230603" w:rsidRPr="0023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2EA"/>
    <w:multiLevelType w:val="hybridMultilevel"/>
    <w:tmpl w:val="BD56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B5"/>
    <w:rsid w:val="00024AE2"/>
    <w:rsid w:val="00230603"/>
    <w:rsid w:val="002525DE"/>
    <w:rsid w:val="00277366"/>
    <w:rsid w:val="002A21EC"/>
    <w:rsid w:val="002A6DFC"/>
    <w:rsid w:val="004125A8"/>
    <w:rsid w:val="00583B67"/>
    <w:rsid w:val="005C1C69"/>
    <w:rsid w:val="005D6C4F"/>
    <w:rsid w:val="006F4BD1"/>
    <w:rsid w:val="0075722E"/>
    <w:rsid w:val="00842521"/>
    <w:rsid w:val="009107B0"/>
    <w:rsid w:val="00960187"/>
    <w:rsid w:val="009661FC"/>
    <w:rsid w:val="009B020A"/>
    <w:rsid w:val="00A4792B"/>
    <w:rsid w:val="00B50AE6"/>
    <w:rsid w:val="00D25D6A"/>
    <w:rsid w:val="00D75CB5"/>
    <w:rsid w:val="00E0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F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A6DF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DF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DF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DF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6DF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6DF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6DF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6DF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6DF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DF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A6D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A6D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A6D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A6D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A6D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A6D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A6D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A6DF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6DF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6DF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A6DF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A6DF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A6DF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A6DFC"/>
    <w:rPr>
      <w:b/>
      <w:bCs/>
      <w:spacing w:val="0"/>
    </w:rPr>
  </w:style>
  <w:style w:type="character" w:styleId="a9">
    <w:name w:val="Emphasis"/>
    <w:uiPriority w:val="20"/>
    <w:qFormat/>
    <w:rsid w:val="002A6DF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A6D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A6D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6DF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A6DF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A6DF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A6DF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A6D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A6DF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A6DF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A6DF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A6DF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A6DF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F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A6DF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DF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DF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DF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6DF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6DF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6DF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6DF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6DF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DF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A6D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A6D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A6D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A6D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A6D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A6D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A6D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A6DF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6DF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6DF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A6DF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A6DF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A6DF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A6DFC"/>
    <w:rPr>
      <w:b/>
      <w:bCs/>
      <w:spacing w:val="0"/>
    </w:rPr>
  </w:style>
  <w:style w:type="character" w:styleId="a9">
    <w:name w:val="Emphasis"/>
    <w:uiPriority w:val="20"/>
    <w:qFormat/>
    <w:rsid w:val="002A6DF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A6D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A6D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6DF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A6DF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A6DF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A6DF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A6D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A6DF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A6DF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A6DF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A6DF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A6DF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Колледжа</dc:creator>
  <cp:keywords/>
  <dc:description/>
  <cp:lastModifiedBy>днс</cp:lastModifiedBy>
  <cp:revision>10</cp:revision>
  <dcterms:created xsi:type="dcterms:W3CDTF">2020-11-05T03:27:00Z</dcterms:created>
  <dcterms:modified xsi:type="dcterms:W3CDTF">2020-11-19T10:13:00Z</dcterms:modified>
</cp:coreProperties>
</file>