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E7" w:rsidRDefault="005D2BE7" w:rsidP="005D2BE7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Дисциплина: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ормопроизводство</w:t>
      </w:r>
    </w:p>
    <w:p w:rsidR="005D2BE7" w:rsidRDefault="005D2BE7" w:rsidP="005D2BE7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3</w:t>
      </w:r>
    </w:p>
    <w:p w:rsidR="005D2BE7" w:rsidRPr="005D2BE7" w:rsidRDefault="005D2BE7" w:rsidP="005D2B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Направление: </w:t>
      </w:r>
      <w:r w:rsidRPr="005D2BE7">
        <w:rPr>
          <w:rFonts w:ascii="Times New Roman" w:hAnsi="Times New Roman"/>
          <w:b/>
          <w:sz w:val="28"/>
          <w:szCs w:val="28"/>
        </w:rPr>
        <w:t>35.03.07</w:t>
      </w:r>
      <w:r w:rsidRPr="005D2BE7">
        <w:rPr>
          <w:b/>
          <w:sz w:val="28"/>
          <w:szCs w:val="28"/>
        </w:rPr>
        <w:t xml:space="preserve"> </w:t>
      </w:r>
      <w:r w:rsidRPr="005D2BE7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2BE7">
        <w:rPr>
          <w:rFonts w:ascii="Times New Roman" w:hAnsi="Times New Roman"/>
          <w:b/>
          <w:sz w:val="28"/>
          <w:szCs w:val="28"/>
        </w:rPr>
        <w:t>производства и переработки сельскохозяйственной продукции</w:t>
      </w:r>
    </w:p>
    <w:p w:rsidR="005D2BE7" w:rsidRDefault="005D2BE7" w:rsidP="005D2BE7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5D2BE7" w:rsidRDefault="005D2BE7" w:rsidP="005D2BE7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11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.11.2020.</w:t>
      </w:r>
    </w:p>
    <w:p w:rsidR="005D2BE7" w:rsidRDefault="005D2BE7" w:rsidP="005D2BE7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Написать конспект </w:t>
      </w:r>
    </w:p>
    <w:p w:rsidR="005D2BE7" w:rsidRPr="005D2BE7" w:rsidRDefault="005D2BE7" w:rsidP="005D2BE7">
      <w:pPr>
        <w:pStyle w:val="1"/>
        <w:ind w:firstLine="0"/>
        <w:jc w:val="left"/>
        <w:rPr>
          <w:b/>
          <w:bCs/>
          <w:szCs w:val="28"/>
        </w:rPr>
      </w:pPr>
      <w:r w:rsidRPr="005D2BE7">
        <w:rPr>
          <w:b/>
          <w:bCs/>
          <w:kern w:val="36"/>
          <w:szCs w:val="28"/>
          <w:lang w:eastAsia="ru-RU"/>
        </w:rPr>
        <w:t xml:space="preserve">Лекция  </w:t>
      </w:r>
      <w:r w:rsidRPr="005D2BE7">
        <w:rPr>
          <w:b/>
          <w:szCs w:val="28"/>
        </w:rPr>
        <w:t>Тема 6</w:t>
      </w:r>
      <w:r w:rsidRPr="005D2BE7">
        <w:rPr>
          <w:b/>
          <w:szCs w:val="28"/>
        </w:rPr>
        <w:t xml:space="preserve">. </w:t>
      </w:r>
      <w:r w:rsidRPr="005D2BE7">
        <w:rPr>
          <w:b/>
          <w:bCs/>
          <w:szCs w:val="28"/>
        </w:rPr>
        <w:t>Технология заготовки сена.</w:t>
      </w:r>
    </w:p>
    <w:p w:rsidR="005D2BE7" w:rsidRDefault="005D2BE7" w:rsidP="005D2B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rStyle w:val="a4"/>
          <w:color w:val="000000" w:themeColor="text1"/>
          <w:sz w:val="28"/>
          <w:szCs w:val="28"/>
        </w:rPr>
        <w:t>Технология заготовки сена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Сено – грубый корм, приготовленный из различных кормовых растений методом высушивания до влажности 15-17%. Высушивание является наиболее распространённым способом заготовки и хранения кормов на зимний период. Свежескошенные растения содержат в тканях 70-80% воды, их нужно высушить до влажности 15-17%, при которой в растениях прекращаются биохимические процессы в клетках растений, и сено хорошо сохраняется. Оставшаяся в нём вода находится в связанном виде и удерживается с большой силой, поэтому она недоступна для микроорганизмов.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Сено является важным источником белков, минеральных элементов и витаминов. Питательность одного килограмма сена зависит от класса качества, по данным института животноводства (ВИЖ), колеблется в пределах: 1 класс – не менее 0,47 корм</w:t>
      </w:r>
      <w:proofErr w:type="gramStart"/>
      <w:r w:rsidRPr="005D2BE7">
        <w:rPr>
          <w:color w:val="000000" w:themeColor="text1"/>
          <w:sz w:val="28"/>
          <w:szCs w:val="28"/>
        </w:rPr>
        <w:t>.</w:t>
      </w:r>
      <w:proofErr w:type="gramEnd"/>
      <w:r w:rsidRPr="005D2BE7">
        <w:rPr>
          <w:color w:val="000000" w:themeColor="text1"/>
          <w:sz w:val="28"/>
          <w:szCs w:val="28"/>
        </w:rPr>
        <w:t xml:space="preserve"> </w:t>
      </w:r>
      <w:proofErr w:type="gramStart"/>
      <w:r w:rsidRPr="005D2BE7">
        <w:rPr>
          <w:color w:val="000000" w:themeColor="text1"/>
          <w:sz w:val="28"/>
          <w:szCs w:val="28"/>
        </w:rPr>
        <w:t>е</w:t>
      </w:r>
      <w:proofErr w:type="gramEnd"/>
      <w:r w:rsidRPr="005D2BE7">
        <w:rPr>
          <w:color w:val="000000" w:themeColor="text1"/>
          <w:sz w:val="28"/>
          <w:szCs w:val="28"/>
        </w:rPr>
        <w:t>д.; 2 класс – 0,42 корм. ед.; 3 класс – 0,36 корм. ед. Хорошее сено имеет большое значение при кормлении дойных коров в зимний период – это один из главных источников протеина, сахара, витаминов и минеральных элементов. В одном килограмме сена из злаковых трав содержится в среднем 40-50 г переваримого протеина, 5-6 г кальция, 1-2 г фосфора, 15-25 мг каротина, из бобовых трав соответственно – 110-120 г переваримого протеина, 15 г кальция, 3 г фосфора и 25-35 мг каротина.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lastRenderedPageBreak/>
        <w:t xml:space="preserve">В настоящее время заготовка сена включает более десятка технологических операций: скашивание, плющение, ворошение, </w:t>
      </w:r>
      <w:proofErr w:type="spellStart"/>
      <w:r w:rsidRPr="005D2BE7">
        <w:rPr>
          <w:color w:val="000000" w:themeColor="text1"/>
          <w:sz w:val="28"/>
          <w:szCs w:val="28"/>
        </w:rPr>
        <w:t>валкообразование</w:t>
      </w:r>
      <w:proofErr w:type="spellEnd"/>
      <w:r w:rsidRPr="005D2BE7">
        <w:rPr>
          <w:color w:val="000000" w:themeColor="text1"/>
          <w:sz w:val="28"/>
          <w:szCs w:val="28"/>
        </w:rPr>
        <w:t xml:space="preserve">, </w:t>
      </w:r>
      <w:proofErr w:type="spellStart"/>
      <w:r w:rsidRPr="005D2BE7">
        <w:rPr>
          <w:color w:val="000000" w:themeColor="text1"/>
          <w:sz w:val="28"/>
          <w:szCs w:val="28"/>
        </w:rPr>
        <w:t>копн</w:t>
      </w:r>
      <w:proofErr w:type="gramStart"/>
      <w:r w:rsidRPr="005D2BE7">
        <w:rPr>
          <w:color w:val="000000" w:themeColor="text1"/>
          <w:sz w:val="28"/>
          <w:szCs w:val="28"/>
        </w:rPr>
        <w:t>о</w:t>
      </w:r>
      <w:proofErr w:type="spellEnd"/>
      <w:r w:rsidRPr="005D2BE7">
        <w:rPr>
          <w:color w:val="000000" w:themeColor="text1"/>
          <w:sz w:val="28"/>
          <w:szCs w:val="28"/>
        </w:rPr>
        <w:t>-</w:t>
      </w:r>
      <w:proofErr w:type="gramEnd"/>
      <w:r w:rsidRPr="005D2BE7">
        <w:rPr>
          <w:color w:val="000000" w:themeColor="text1"/>
          <w:sz w:val="28"/>
          <w:szCs w:val="28"/>
        </w:rPr>
        <w:t xml:space="preserve"> и </w:t>
      </w:r>
      <w:proofErr w:type="spellStart"/>
      <w:r w:rsidRPr="005D2BE7">
        <w:rPr>
          <w:color w:val="000000" w:themeColor="text1"/>
          <w:sz w:val="28"/>
          <w:szCs w:val="28"/>
        </w:rPr>
        <w:t>стогообразование</w:t>
      </w:r>
      <w:proofErr w:type="spellEnd"/>
      <w:r w:rsidRPr="005D2BE7">
        <w:rPr>
          <w:color w:val="000000" w:themeColor="text1"/>
          <w:sz w:val="28"/>
          <w:szCs w:val="28"/>
        </w:rPr>
        <w:t>, прессование, подбор с измельчением, подбор прессованного сена, измельчение прессованного сена, принудительное вентилирование и др. Поэтому очень важно, чтобы машины, стыкуемые по отдельным операциям, соответствовали друг другу по производительности.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При заготовке и хранении сена потери питательных веществ часто достигают 30-50%, а каротина – 70%. Особенно большие потери происходят при полевой сушке. Задача сушки трав на сено сводится к тому, чтобы получить не только хорошо хранящийся продукт, но и </w:t>
      </w:r>
      <w:proofErr w:type="gramStart"/>
      <w:r w:rsidRPr="005D2BE7">
        <w:rPr>
          <w:color w:val="000000" w:themeColor="text1"/>
          <w:sz w:val="28"/>
          <w:szCs w:val="28"/>
        </w:rPr>
        <w:t>сохранить</w:t>
      </w:r>
      <w:proofErr w:type="gramEnd"/>
      <w:r w:rsidRPr="005D2BE7">
        <w:rPr>
          <w:color w:val="000000" w:themeColor="text1"/>
          <w:sz w:val="28"/>
          <w:szCs w:val="28"/>
        </w:rPr>
        <w:t xml:space="preserve"> возможно большее количество питательных веществ, приближающееся с исходному содержанию их в свежих растениях, чтобы получить корм с приятными вкусовыми качествами и высокой переваримостью.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Для более эффективного использования сенокосов нужно вводить </w:t>
      </w:r>
      <w:proofErr w:type="spellStart"/>
      <w:r w:rsidRPr="005D2BE7">
        <w:rPr>
          <w:color w:val="000000" w:themeColor="text1"/>
          <w:sz w:val="28"/>
          <w:szCs w:val="28"/>
        </w:rPr>
        <w:t>сенокосообороты</w:t>
      </w:r>
      <w:proofErr w:type="spellEnd"/>
      <w:r w:rsidRPr="005D2BE7">
        <w:rPr>
          <w:color w:val="000000" w:themeColor="text1"/>
          <w:sz w:val="28"/>
          <w:szCs w:val="28"/>
        </w:rPr>
        <w:t xml:space="preserve">. Уборку трав на сено целесообразно проводить выборочно, не дожидаясь их уборочной спелости на всём </w:t>
      </w:r>
      <w:proofErr w:type="spellStart"/>
      <w:r w:rsidRPr="005D2BE7">
        <w:rPr>
          <w:color w:val="000000" w:themeColor="text1"/>
          <w:sz w:val="28"/>
          <w:szCs w:val="28"/>
        </w:rPr>
        <w:t>сенокосообороте</w:t>
      </w:r>
      <w:proofErr w:type="spellEnd"/>
      <w:r w:rsidRPr="005D2BE7">
        <w:rPr>
          <w:color w:val="000000" w:themeColor="text1"/>
          <w:sz w:val="28"/>
          <w:szCs w:val="28"/>
        </w:rPr>
        <w:t>. Заканчивать уборку трав на сено по каждому сроку скашивания необходимо в течение 3-5 дней.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Главная задача при сушке травы заключается в том, чтобы, не допуская значительных потерь питательных веществ, в самый короткий срок снизить влажность растений до 17%, т.е. до такой влажности, при которой полностью прекращаются физиолого-биохимические и микробиологические процессы.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Технология заготовки сена должна основываться на закономерностях отдачи воды скошенными растениями и физиолого-биохимических процессах, происходящих в высушиваемых растениях на каждом этапе сушки в зависимости от их свойств.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Сначала с поверхности скошенных растений очень быстро и легко испаряется свободная вода (из капилляров и других проводящих сосудов). Злаковые травы очень быстро, за 5-8 часов, провяливаются до влажности 40-</w:t>
      </w:r>
      <w:r w:rsidRPr="005D2BE7">
        <w:rPr>
          <w:color w:val="000000" w:themeColor="text1"/>
          <w:sz w:val="28"/>
          <w:szCs w:val="28"/>
        </w:rPr>
        <w:lastRenderedPageBreak/>
        <w:t>45%, а бобовые травы – до 50-55%. После этого скорость отдачи воды снижается, потому что испарение адсорбционной воды из внутренних слоев растений происходит значительно труднее.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Листья трав, имея большую площадь поверхности и небольшую толщину, сохнут значительно быстрее, чем стебли. К моменту высыхания последних листья пересыхают до влажности 10-12%, крошатся при уборке сена и теряются как наиболее ценная часть растений. Эти механические потери особенно значительны при заготовке рассыпного сена при естественной сушке в поле, при которой также велики потери витаминов от воздействия солнечных лучей.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Скорость сушки скошенных растений зависит от их морфологических особенностей, химического состава и технологии заготовки сена. Если скошенные травы попадают под дождь, то процесс автолиза длится продолжительное время и сопровождается огромными потерями питательных веществ в сене. Наряду с автолизом на смоченных дождём растениях могут развиваться микробиологические процессы, что приводит к почернению и </w:t>
      </w:r>
      <w:proofErr w:type="spellStart"/>
      <w:r w:rsidRPr="005D2BE7">
        <w:rPr>
          <w:color w:val="000000" w:themeColor="text1"/>
          <w:sz w:val="28"/>
          <w:szCs w:val="28"/>
        </w:rPr>
        <w:t>плесневению</w:t>
      </w:r>
      <w:proofErr w:type="spellEnd"/>
      <w:r w:rsidRPr="005D2BE7">
        <w:rPr>
          <w:color w:val="000000" w:themeColor="text1"/>
          <w:sz w:val="28"/>
          <w:szCs w:val="28"/>
        </w:rPr>
        <w:t xml:space="preserve"> сена. Вот поэтому при его заготовке нужно стремиться к сокращению сушки до возможного минимума.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Для прессования применяют различные пресс-подборщики отечественного и импортного производства: ПРФ-145, ПРФ-180, ППР-120, Rollprofi-3120 и другие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 xml:space="preserve">Нельзя оставлять рулоны в поле, потому что после дождей влажность сена в поверхностном слое рулонов (до 10-20 см) может значительно повыситься, что неизбежно приведёт к автолизу в клетках растений и </w:t>
      </w:r>
      <w:proofErr w:type="spellStart"/>
      <w:r w:rsidRPr="005D2BE7">
        <w:rPr>
          <w:color w:val="000000" w:themeColor="text1"/>
          <w:sz w:val="28"/>
          <w:szCs w:val="28"/>
        </w:rPr>
        <w:t>плесневению</w:t>
      </w:r>
      <w:proofErr w:type="spellEnd"/>
      <w:r w:rsidRPr="005D2BE7">
        <w:rPr>
          <w:color w:val="000000" w:themeColor="text1"/>
          <w:sz w:val="28"/>
          <w:szCs w:val="28"/>
        </w:rPr>
        <w:t xml:space="preserve"> сена.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Одним из способов заготовки сена является применение активного или принудительного вентилирования атмосферным или подогретым до +30</w:t>
      </w:r>
      <w:proofErr w:type="gramStart"/>
      <w:r w:rsidRPr="005D2BE7">
        <w:rPr>
          <w:color w:val="000000" w:themeColor="text1"/>
          <w:sz w:val="28"/>
          <w:szCs w:val="28"/>
        </w:rPr>
        <w:t>ºС</w:t>
      </w:r>
      <w:proofErr w:type="gramEnd"/>
      <w:r w:rsidRPr="005D2BE7">
        <w:rPr>
          <w:color w:val="000000" w:themeColor="text1"/>
          <w:sz w:val="28"/>
          <w:szCs w:val="28"/>
        </w:rPr>
        <w:t xml:space="preserve"> воздухом. Сущность заготовки сена с применением активного вентилирования заключается в том, что подсушенную в поле скошенную траву до влажности 40-45% сгребают, перевозят к местам хранения и </w:t>
      </w:r>
      <w:r w:rsidRPr="005D2BE7">
        <w:rPr>
          <w:color w:val="000000" w:themeColor="text1"/>
          <w:sz w:val="28"/>
          <w:szCs w:val="28"/>
        </w:rPr>
        <w:lastRenderedPageBreak/>
        <w:t>скирдуют на специальные воздухораспределители различных конструкций (рис. 78 и 79). Высокопроизводительными вентиляторами нагнетают воздух в распределительные каналы. Воздух с низкой влажностью, проникая через скирду, поглощает пары воды и выносит их в атмосферу. Таким образом, влажность сена в скирде постепенно снижается до 17-18% и оно хорошо хранится.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Вентиляционные установки нужно размещать в сенохранилищах ближе к животноводческим фермам. Для ускорения сушки в пасмурную погоду применяют подогреватели воздуха. Температура подогретого воздуха не должна превышать +32°С.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D2BE7">
        <w:rPr>
          <w:color w:val="000000" w:themeColor="text1"/>
          <w:sz w:val="28"/>
          <w:szCs w:val="28"/>
        </w:rPr>
        <w:t>Досушка</w:t>
      </w:r>
      <w:proofErr w:type="spellEnd"/>
      <w:r w:rsidRPr="005D2BE7">
        <w:rPr>
          <w:color w:val="000000" w:themeColor="text1"/>
          <w:sz w:val="28"/>
          <w:szCs w:val="28"/>
        </w:rPr>
        <w:t xml:space="preserve"> сена активным вентилированием </w:t>
      </w:r>
      <w:proofErr w:type="gramStart"/>
      <w:r w:rsidRPr="005D2BE7">
        <w:rPr>
          <w:color w:val="000000" w:themeColor="text1"/>
          <w:sz w:val="28"/>
          <w:szCs w:val="28"/>
        </w:rPr>
        <w:t>связана</w:t>
      </w:r>
      <w:proofErr w:type="gramEnd"/>
      <w:r w:rsidRPr="005D2BE7">
        <w:rPr>
          <w:color w:val="000000" w:themeColor="text1"/>
          <w:sz w:val="28"/>
          <w:szCs w:val="28"/>
        </w:rPr>
        <w:t xml:space="preserve"> с дополнительными расходами средств и энергии, поэтому экономически целесообразно заготавливать таким способом только высококачественное сено, например, из люцерны, клевера. При этом, необходимо строго соблюдать все требования технологии как в период до активного вентилирования, так и в процессе вентилирования. Допустив нарушение технологии до начала активного вентилирования, нельзя исправить его в процессе </w:t>
      </w:r>
      <w:proofErr w:type="spellStart"/>
      <w:r w:rsidRPr="005D2BE7">
        <w:rPr>
          <w:color w:val="000000" w:themeColor="text1"/>
          <w:sz w:val="28"/>
          <w:szCs w:val="28"/>
        </w:rPr>
        <w:t>досушки</w:t>
      </w:r>
      <w:proofErr w:type="spellEnd"/>
      <w:r w:rsidRPr="005D2BE7">
        <w:rPr>
          <w:color w:val="000000" w:themeColor="text1"/>
          <w:sz w:val="28"/>
          <w:szCs w:val="28"/>
        </w:rPr>
        <w:t>. Например, из трав, скошенных после цветения, не получить сена высокого качества даже с применением активного вентилирования.</w:t>
      </w:r>
    </w:p>
    <w:p w:rsidR="005D2BE7" w:rsidRPr="005D2BE7" w:rsidRDefault="005D2BE7" w:rsidP="005D2B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2BE7">
        <w:rPr>
          <w:color w:val="000000" w:themeColor="text1"/>
          <w:sz w:val="28"/>
          <w:szCs w:val="28"/>
        </w:rPr>
        <w:t>В сухую погоду вентилирование проводят круглосуточно, особенно в первые двое суток. Во время дождя вентиляторы выключают, а для предупреждения самосогревания сена до температуры выше +40</w:t>
      </w:r>
      <w:proofErr w:type="gramStart"/>
      <w:r w:rsidRPr="005D2BE7">
        <w:rPr>
          <w:color w:val="000000" w:themeColor="text1"/>
          <w:sz w:val="28"/>
          <w:szCs w:val="28"/>
        </w:rPr>
        <w:t>°С</w:t>
      </w:r>
      <w:proofErr w:type="gramEnd"/>
      <w:r w:rsidRPr="005D2BE7">
        <w:rPr>
          <w:color w:val="000000" w:themeColor="text1"/>
          <w:sz w:val="28"/>
          <w:szCs w:val="28"/>
        </w:rPr>
        <w:t xml:space="preserve"> включают периодически через 5-6 часов, на 1-2 часа. Для досушивания сена в неблагоприятных погодных условиях целесообразно вентилирование проводить подогретым до +30, +32</w:t>
      </w:r>
      <w:proofErr w:type="gramStart"/>
      <w:r w:rsidRPr="005D2BE7">
        <w:rPr>
          <w:color w:val="000000" w:themeColor="text1"/>
          <w:sz w:val="28"/>
          <w:szCs w:val="28"/>
        </w:rPr>
        <w:t>°С</w:t>
      </w:r>
      <w:proofErr w:type="gramEnd"/>
      <w:r w:rsidRPr="005D2BE7">
        <w:rPr>
          <w:color w:val="000000" w:themeColor="text1"/>
          <w:sz w:val="28"/>
          <w:szCs w:val="28"/>
        </w:rPr>
        <w:t xml:space="preserve"> воздухом, особенно в ночное время суток. </w:t>
      </w:r>
      <w:proofErr w:type="spellStart"/>
      <w:r w:rsidRPr="005D2BE7">
        <w:rPr>
          <w:color w:val="000000" w:themeColor="text1"/>
          <w:sz w:val="28"/>
          <w:szCs w:val="28"/>
        </w:rPr>
        <w:t>Досушку</w:t>
      </w:r>
      <w:proofErr w:type="spellEnd"/>
      <w:r w:rsidRPr="005D2BE7">
        <w:rPr>
          <w:color w:val="000000" w:themeColor="text1"/>
          <w:sz w:val="28"/>
          <w:szCs w:val="28"/>
        </w:rPr>
        <w:t xml:space="preserve"> можно периодически проводить атмосферным и подогретым воздухом в зависимости от времени суток, погодных условий и влажности сена.</w:t>
      </w:r>
    </w:p>
    <w:p w:rsidR="005D2BE7" w:rsidRPr="00DE7953" w:rsidRDefault="005D2BE7" w:rsidP="00DE7953">
      <w:pPr>
        <w:pStyle w:val="a3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DE7953">
        <w:rPr>
          <w:b/>
          <w:color w:val="000000" w:themeColor="text1"/>
          <w:sz w:val="28"/>
          <w:szCs w:val="28"/>
        </w:rPr>
        <w:t>Задание 2 Практическая работа</w:t>
      </w:r>
    </w:p>
    <w:p w:rsidR="00DE7953" w:rsidRPr="00DE7953" w:rsidRDefault="00DE7953" w:rsidP="00DE7953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D2BE7" w:rsidRPr="005D2BE7" w:rsidRDefault="005D2BE7" w:rsidP="00DE7953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Перечислите технологические операции по заготовке сена конкретного вида (например, бобово-злакового прессованного) в последовательности их выполнения, соответствующие им машины.</w:t>
      </w:r>
    </w:p>
    <w:p w:rsidR="005D2BE7" w:rsidRPr="005D2BE7" w:rsidRDefault="005D2BE7" w:rsidP="00DE795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Определите по органолептическим показателям качество проб сена и проведите его ботанический анализ.</w:t>
      </w:r>
    </w:p>
    <w:p w:rsidR="005D2BE7" w:rsidRPr="005D2BE7" w:rsidRDefault="005D2BE7" w:rsidP="00DE795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Определите класс качества сена по результатам органолептического, ботанического и химического анализов.</w:t>
      </w:r>
    </w:p>
    <w:p w:rsidR="005D2BE7" w:rsidRPr="005D2BE7" w:rsidRDefault="005D2BE7" w:rsidP="00DE795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Занесите результаты анализа сена, указанные в задании, в бланк паспорта качества на сено.</w:t>
      </w:r>
    </w:p>
    <w:p w:rsidR="005D2BE7" w:rsidRPr="005D2BE7" w:rsidRDefault="005D2BE7" w:rsidP="00DE795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Укажите мероприятия, с помощью которых можно улучшить показатели качества сена.</w:t>
      </w:r>
    </w:p>
    <w:p w:rsidR="005D2BE7" w:rsidRPr="005D2BE7" w:rsidRDefault="005D2BE7" w:rsidP="00DE795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Определите массу сена в скирде (штабеле, стоге, хранилище) по указанным размерам и продолжительности времени от укладки сена до времени учета.</w:t>
      </w:r>
    </w:p>
    <w:p w:rsidR="005D2BE7" w:rsidRPr="005D2BE7" w:rsidRDefault="005D2BE7" w:rsidP="00DE7953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оборудование. 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Схемы типовых технологических процессов приготовления сена. Таблицы для определения объемов скирд, стогов, штабелей, массы 1 м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сена, схемы и рисунки скирд (стогов и т. д.), бланки паспорта качества на сено. Образцы сена, весы. Образцы документов на качество сена, выдаваемых лабораториями. Справочные сведения о технике, применяемой при производстве сена.</w:t>
      </w:r>
    </w:p>
    <w:p w:rsidR="005D2BE7" w:rsidRPr="005D2BE7" w:rsidRDefault="005D2BE7" w:rsidP="00DE7953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Методические указания. 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выполнении задания 1 учитывают состав травостоя, место и форму укладки сена на хранение, характер погодных условий в период уборки. Эти данные должны быть указаны в условии задания. Предлагаемые технологические операции должны соответствовать этим условиям. Для каждой технологической операции указывают соответствующую марку машины и технологические требования к ее выполнению (высоту скашивания, размеры скирды и т. д.).</w:t>
      </w:r>
    </w:p>
    <w:p w:rsidR="005D2BE7" w:rsidRPr="005D2BE7" w:rsidRDefault="005D2BE7" w:rsidP="00DE7953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основании самостоятельного изучения предложенного образца сена устанавливают органолептические показатели его качества и заносят вместе с указанными в условии задания данными химического анализа в паспорт 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качества (форма 17). По занесенным в паспорт качества показателям, руководствуясь требованиями стандарта к нормам качества, определяют класс сена. Если какие-либо показатели качества сена явились причиной отнесения сена к низкому классу или к </w:t>
      </w:r>
      <w:proofErr w:type="spell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неклассному</w:t>
      </w:r>
      <w:proofErr w:type="spell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следует предложить агротехнические, технологические и организационные мероприятия, которые могут способствовать улучшению этих показателей.</w:t>
      </w:r>
    </w:p>
    <w:p w:rsidR="005D2BE7" w:rsidRDefault="005D2BE7" w:rsidP="005D2BE7">
      <w:pPr>
        <w:pStyle w:val="a3"/>
        <w:ind w:right="180"/>
        <w:rPr>
          <w:rFonts w:ascii="Arial" w:hAnsi="Arial" w:cs="Arial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4773127"/>
            <wp:effectExtent l="0" t="0" r="3175" b="8890"/>
            <wp:docPr id="1" name="Рисунок 1" descr="https://studref.com/htm/img/41/7490/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41/7490/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E7" w:rsidRPr="005D2BE7" w:rsidRDefault="005D2BE7" w:rsidP="005D2BE7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Контрольные вопросы и задания</w:t>
      </w:r>
    </w:p>
    <w:p w:rsidR="005D2BE7" w:rsidRPr="005D2BE7" w:rsidRDefault="005D2BE7" w:rsidP="005D2BE7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В чем преимущество измельченного рассыпного сена перед </w:t>
      </w:r>
      <w:proofErr w:type="spell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неизмельче</w:t>
      </w:r>
      <w:proofErr w:type="gram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</w:t>
      </w:r>
      <w:proofErr w:type="spell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рассыпным сеном? Почему заготавливают больше неизмельченного рассыпного сена? 2. Рассчитайте количество соответствующего стандарту сена, которое можно получить из травы влажностью 77 %. 3. Какие мероприятия могут приостановить самосогревание недосушенного сена? 4. Какими технологическими операциями различаются технологии 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приготовления рассыпного измельченного и прессованного сена? 7. Перечислите способы ускорения сушки травы на сено. 8. К какому классу относится сено с естественного сенокоса с содержанием в сухом веществе сырого протеина 12 %, сырой клетчатки 32 %?</w:t>
      </w:r>
    </w:p>
    <w:p w:rsidR="005D2BE7" w:rsidRDefault="005D2BE7" w:rsidP="005D2BE7">
      <w:pPr>
        <w:pStyle w:val="a3"/>
        <w:ind w:right="180"/>
        <w:rPr>
          <w:rFonts w:ascii="Arial" w:hAnsi="Arial" w:cs="Arial"/>
          <w:color w:val="333333"/>
          <w:sz w:val="27"/>
          <w:szCs w:val="27"/>
        </w:rPr>
      </w:pPr>
    </w:p>
    <w:p w:rsidR="005D2BE7" w:rsidRPr="003A109D" w:rsidRDefault="005D2BE7" w:rsidP="005D2B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0E26" w:rsidRDefault="00490E26" w:rsidP="005D2BE7">
      <w:pPr>
        <w:spacing w:after="0" w:line="360" w:lineRule="auto"/>
        <w:ind w:firstLine="709"/>
      </w:pPr>
    </w:p>
    <w:sectPr w:rsidR="0049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895"/>
    <w:multiLevelType w:val="multilevel"/>
    <w:tmpl w:val="E2F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60"/>
    <w:rsid w:val="001E3060"/>
    <w:rsid w:val="00490E26"/>
    <w:rsid w:val="005D2BE7"/>
    <w:rsid w:val="00D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BE7"/>
    <w:rPr>
      <w:b/>
      <w:bCs/>
    </w:rPr>
  </w:style>
  <w:style w:type="paragraph" w:customStyle="1" w:styleId="1">
    <w:name w:val="Обычный1"/>
    <w:rsid w:val="005D2BE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5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BE7"/>
    <w:rPr>
      <w:b/>
      <w:bCs/>
    </w:rPr>
  </w:style>
  <w:style w:type="paragraph" w:customStyle="1" w:styleId="1">
    <w:name w:val="Обычный1"/>
    <w:rsid w:val="005D2BE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5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2020-11-07T13:14:00Z</dcterms:created>
  <dcterms:modified xsi:type="dcterms:W3CDTF">2020-11-07T13:30:00Z</dcterms:modified>
</cp:coreProperties>
</file>