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50" w:rsidRDefault="004F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F72BF" w:rsidRDefault="004F72BF" w:rsidP="004F7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</w:t>
      </w:r>
    </w:p>
    <w:p w:rsidR="004F72BF" w:rsidRDefault="004F72BF" w:rsidP="004F7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конспект</w:t>
      </w:r>
    </w:p>
    <w:p w:rsidR="004F72BF" w:rsidRDefault="004F72BF" w:rsidP="004F7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F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на почту А.П. Лескову</w:t>
      </w:r>
    </w:p>
    <w:p w:rsidR="004F72BF" w:rsidRDefault="004F72BF" w:rsidP="004F72BF">
      <w:pPr>
        <w:rPr>
          <w:rFonts w:ascii="Times New Roman" w:hAnsi="Times New Roman" w:cs="Times New Roman"/>
          <w:sz w:val="28"/>
          <w:szCs w:val="28"/>
        </w:rPr>
      </w:pPr>
    </w:p>
    <w:p w:rsidR="004F72BF" w:rsidRPr="00E969B3" w:rsidRDefault="004F72BF" w:rsidP="004F72BF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 w:rsidRPr="00E969B3">
        <w:rPr>
          <w:rFonts w:ascii="Times New Roman" w:eastAsia="Times New Roman" w:hAnsi="Times New Roman" w:cs="Cambria"/>
          <w:b/>
          <w:bCs/>
          <w:sz w:val="28"/>
          <w:szCs w:val="28"/>
        </w:rPr>
        <w:t>Электр</w:t>
      </w:r>
      <w:bookmarkStart w:id="0" w:name="_GoBack"/>
      <w:bookmarkEnd w:id="0"/>
      <w:r w:rsidRPr="00E969B3">
        <w:rPr>
          <w:rFonts w:ascii="Times New Roman" w:eastAsia="Times New Roman" w:hAnsi="Times New Roman" w:cs="Cambria"/>
          <w:b/>
          <w:bCs/>
          <w:sz w:val="28"/>
          <w:szCs w:val="28"/>
        </w:rPr>
        <w:t>олиз</w:t>
      </w:r>
    </w:p>
    <w:p w:rsidR="004F72BF" w:rsidRPr="00E969B3" w:rsidRDefault="004F72BF" w:rsidP="004F72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4F72BF" w:rsidRPr="00E969B3" w:rsidRDefault="004F72BF" w:rsidP="004F72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Что такое электролиз?</w:t>
      </w:r>
    </w:p>
    <w:p w:rsidR="004F72BF" w:rsidRPr="00E969B3" w:rsidRDefault="004F72BF" w:rsidP="004F72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2. Что такое анод? Катод?</w:t>
      </w:r>
    </w:p>
    <w:p w:rsidR="004F72BF" w:rsidRPr="00E969B3" w:rsidRDefault="004F72BF" w:rsidP="004F72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Что такое электролизер?</w:t>
      </w:r>
    </w:p>
    <w:p w:rsidR="004F72BF" w:rsidRDefault="004F72BF" w:rsidP="004F72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Привести формулировку законов Фарадея.</w:t>
      </w:r>
    </w:p>
    <w:p w:rsidR="004F72BF" w:rsidRPr="00985CAD" w:rsidRDefault="004F72BF" w:rsidP="004F72B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B7">
        <w:rPr>
          <w:rFonts w:ascii="Times New Roman" w:eastAsia="Calibri" w:hAnsi="Times New Roman" w:cs="Times New Roman"/>
          <w:i/>
          <w:sz w:val="28"/>
          <w:szCs w:val="28"/>
        </w:rPr>
        <w:t>Электролиз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совокупность процессов, происходящих при прохождении электрического тока через расплав или через раствор электролита.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Анод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присоединенный к положительному полюсу источника постоянного тока, на котором происходит окисление.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Катод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соединенный с отрицательным полюсом источника постоянного тока, на котором происходит восстановление. </w:t>
      </w:r>
      <w:r w:rsidRPr="00B20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аппарат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2BF" w:rsidRDefault="004F72BF" w:rsidP="004F72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7B">
        <w:rPr>
          <w:rFonts w:ascii="Times New Roman" w:eastAsia="Calibri" w:hAnsi="Times New Roman" w:cs="Times New Roman"/>
          <w:i/>
          <w:sz w:val="28"/>
          <w:szCs w:val="28"/>
        </w:rPr>
        <w:t>Законы Фарадея.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Масса образующегося при электролизе вещества пропорциональна количеству прошедшего через раствор электричества. Закон выражается формулой: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B2066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масса образовавшегося или подвергшегося превращению вещества; Э – его эквивалентная масса;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сила тока;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время;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постоянная Фарадея (96500 Кл/моль). Для того чтобы найти эквивалентную массу (Э), нужно молярную массу вещества разделить на число электронов, участвующих в электродном процессе.</w:t>
      </w:r>
    </w:p>
    <w:p w:rsidR="004F72BF" w:rsidRPr="004F72BF" w:rsidRDefault="004F72BF" w:rsidP="004F72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Равные количества электричества образуют при электролизе различных химических соединений эквивалентные количества веществ.</w:t>
      </w:r>
    </w:p>
    <w:sectPr w:rsidR="004F72BF" w:rsidRPr="004F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77B"/>
    <w:multiLevelType w:val="hybridMultilevel"/>
    <w:tmpl w:val="1076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E"/>
    <w:rsid w:val="004F72BF"/>
    <w:rsid w:val="00AC1150"/>
    <w:rsid w:val="00B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06F0-DD81-4997-BB15-1BE54D2D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2020-11-04T12:51:00Z</dcterms:created>
  <dcterms:modified xsi:type="dcterms:W3CDTF">2020-11-04T12:55:00Z</dcterms:modified>
</cp:coreProperties>
</file>