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CA3" w:rsidRPr="00C133A4" w:rsidRDefault="00546CA3" w:rsidP="00546CA3">
      <w:pPr>
        <w:spacing w:after="0" w:line="240" w:lineRule="auto"/>
        <w:rPr>
          <w:b/>
          <w:szCs w:val="24"/>
        </w:rPr>
      </w:pPr>
      <w:r w:rsidRPr="00C133A4">
        <w:rPr>
          <w:b/>
          <w:szCs w:val="24"/>
        </w:rPr>
        <w:t xml:space="preserve">Дисциплина: </w:t>
      </w:r>
      <w:r w:rsidR="000A2380" w:rsidRPr="00C133A4">
        <w:rPr>
          <w:b/>
          <w:szCs w:val="24"/>
        </w:rPr>
        <w:t>Б</w:t>
      </w:r>
      <w:r w:rsidRPr="00C133A4">
        <w:rPr>
          <w:b/>
          <w:szCs w:val="24"/>
        </w:rPr>
        <w:t>иология</w:t>
      </w:r>
    </w:p>
    <w:p w:rsidR="00546CA3" w:rsidRPr="00C133A4" w:rsidRDefault="00546CA3" w:rsidP="00546CA3">
      <w:pPr>
        <w:spacing w:after="0" w:line="240" w:lineRule="auto"/>
        <w:rPr>
          <w:b/>
          <w:szCs w:val="24"/>
        </w:rPr>
      </w:pPr>
      <w:r w:rsidRPr="00C133A4">
        <w:rPr>
          <w:b/>
          <w:szCs w:val="24"/>
        </w:rPr>
        <w:t>Курс: 1, Преподаватель: к.б.н., доцент Каюкова С.Н.</w:t>
      </w:r>
    </w:p>
    <w:p w:rsidR="00546CA3" w:rsidRPr="00C133A4" w:rsidRDefault="00546CA3" w:rsidP="00B90BE1">
      <w:pPr>
        <w:jc w:val="center"/>
        <w:rPr>
          <w:b/>
          <w:szCs w:val="24"/>
        </w:rPr>
      </w:pPr>
    </w:p>
    <w:p w:rsidR="00C133A4" w:rsidRPr="00C133A4" w:rsidRDefault="00C133A4" w:rsidP="00C133A4">
      <w:pPr>
        <w:spacing w:after="0" w:line="360" w:lineRule="auto"/>
        <w:ind w:firstLine="709"/>
        <w:jc w:val="both"/>
        <w:rPr>
          <w:szCs w:val="24"/>
        </w:rPr>
      </w:pPr>
      <w:r w:rsidRPr="00C133A4">
        <w:rPr>
          <w:szCs w:val="24"/>
        </w:rPr>
        <w:t>Дисциплина: Общая биология</w:t>
      </w:r>
    </w:p>
    <w:p w:rsidR="00C133A4" w:rsidRPr="00C133A4" w:rsidRDefault="00C133A4" w:rsidP="00C133A4">
      <w:pPr>
        <w:spacing w:after="0" w:line="360" w:lineRule="auto"/>
        <w:ind w:firstLine="709"/>
        <w:jc w:val="both"/>
        <w:rPr>
          <w:szCs w:val="24"/>
        </w:rPr>
      </w:pPr>
      <w:r w:rsidRPr="00C133A4">
        <w:rPr>
          <w:szCs w:val="24"/>
        </w:rPr>
        <w:t>Курс: 1</w:t>
      </w:r>
    </w:p>
    <w:p w:rsidR="00C133A4" w:rsidRPr="00C133A4" w:rsidRDefault="00C133A4" w:rsidP="00C133A4">
      <w:pPr>
        <w:spacing w:after="0" w:line="360" w:lineRule="auto"/>
        <w:ind w:firstLine="709"/>
        <w:jc w:val="both"/>
        <w:rPr>
          <w:szCs w:val="24"/>
        </w:rPr>
      </w:pPr>
      <w:r w:rsidRPr="00C133A4">
        <w:rPr>
          <w:szCs w:val="24"/>
        </w:rPr>
        <w:t>Преподаватель: к.б.н., доцент Каюкова С.Н.</w:t>
      </w:r>
    </w:p>
    <w:p w:rsidR="00C133A4" w:rsidRPr="00C133A4" w:rsidRDefault="00C133A4" w:rsidP="00C133A4">
      <w:pPr>
        <w:spacing w:after="0" w:line="360" w:lineRule="auto"/>
        <w:ind w:firstLine="709"/>
        <w:jc w:val="both"/>
        <w:rPr>
          <w:szCs w:val="24"/>
        </w:rPr>
      </w:pPr>
    </w:p>
    <w:p w:rsidR="00C133A4" w:rsidRPr="00C133A4" w:rsidRDefault="00C133A4" w:rsidP="00C133A4">
      <w:pPr>
        <w:spacing w:after="0" w:line="360" w:lineRule="auto"/>
        <w:ind w:firstLine="709"/>
        <w:jc w:val="both"/>
        <w:rPr>
          <w:szCs w:val="24"/>
        </w:rPr>
      </w:pPr>
      <w:r w:rsidRPr="00C133A4">
        <w:rPr>
          <w:szCs w:val="24"/>
        </w:rPr>
        <w:t>Тема: Вид. Критерии вида.</w:t>
      </w:r>
    </w:p>
    <w:p w:rsidR="00C133A4" w:rsidRPr="00C133A4" w:rsidRDefault="00C133A4" w:rsidP="00C133A4">
      <w:pPr>
        <w:spacing w:after="0" w:line="360" w:lineRule="auto"/>
        <w:ind w:firstLine="709"/>
        <w:jc w:val="both"/>
        <w:rPr>
          <w:szCs w:val="24"/>
        </w:rPr>
      </w:pPr>
      <w:r w:rsidRPr="00C133A4">
        <w:rPr>
          <w:szCs w:val="24"/>
        </w:rPr>
        <w:t>Качественным этапом процесса эволюции является вид – это совокупность особей, которые сходны по морфо-физиологическим признакам, способны скрещиваться между собой, давать плодовитое потомство и формируют систему популяций, образующих общий ареал.</w:t>
      </w:r>
    </w:p>
    <w:p w:rsidR="00C133A4" w:rsidRPr="00C133A4" w:rsidRDefault="00C133A4" w:rsidP="00C133A4">
      <w:pPr>
        <w:spacing w:after="0" w:line="360" w:lineRule="auto"/>
        <w:ind w:firstLine="709"/>
        <w:jc w:val="both"/>
        <w:rPr>
          <w:szCs w:val="24"/>
        </w:rPr>
      </w:pPr>
      <w:r w:rsidRPr="00C133A4">
        <w:rPr>
          <w:szCs w:val="24"/>
        </w:rPr>
        <w:t>Принадлежность особей к тому или иному виду определяется на основании ряда критериев.</w:t>
      </w:r>
    </w:p>
    <w:p w:rsidR="00C133A4" w:rsidRPr="00C133A4" w:rsidRDefault="00C133A4" w:rsidP="00C133A4">
      <w:pPr>
        <w:spacing w:after="0" w:line="360" w:lineRule="auto"/>
        <w:ind w:firstLine="709"/>
        <w:jc w:val="both"/>
        <w:rPr>
          <w:szCs w:val="24"/>
        </w:rPr>
      </w:pPr>
      <w:r w:rsidRPr="00C133A4">
        <w:rPr>
          <w:szCs w:val="24"/>
        </w:rPr>
        <w:t>Критерии вида – это разнообразные таксономические (диагностические) признаки, которые характерны для одного вида, но отсутствуют у других видов. Комплекс признаков, по которому можно надежно отличить один вид от других видов, называется видовым радикалом (Н. И. Вавилов).</w:t>
      </w:r>
    </w:p>
    <w:p w:rsidR="00C133A4" w:rsidRPr="00C133A4" w:rsidRDefault="00C133A4" w:rsidP="00C133A4">
      <w:pPr>
        <w:spacing w:after="0" w:line="360" w:lineRule="auto"/>
        <w:ind w:firstLine="709"/>
        <w:jc w:val="both"/>
        <w:rPr>
          <w:szCs w:val="24"/>
        </w:rPr>
      </w:pPr>
      <w:r w:rsidRPr="00C133A4">
        <w:rPr>
          <w:szCs w:val="24"/>
        </w:rPr>
        <w:t>Критерии вида делят на основные (которые используются практически для всех видов) и дополнительные (которые трудно использовать для всех видов).</w:t>
      </w:r>
    </w:p>
    <w:p w:rsidR="00C133A4" w:rsidRPr="00C133A4" w:rsidRDefault="00C133A4" w:rsidP="00C133A4">
      <w:pPr>
        <w:spacing w:after="0" w:line="360" w:lineRule="auto"/>
        <w:ind w:firstLine="709"/>
        <w:jc w:val="both"/>
        <w:rPr>
          <w:szCs w:val="24"/>
        </w:rPr>
      </w:pPr>
      <w:r w:rsidRPr="00C133A4">
        <w:rPr>
          <w:szCs w:val="24"/>
        </w:rPr>
        <w:t xml:space="preserve"> Основные критерии вида</w:t>
      </w:r>
    </w:p>
    <w:p w:rsidR="00C133A4" w:rsidRPr="00C133A4" w:rsidRDefault="00C133A4" w:rsidP="00C133A4">
      <w:pPr>
        <w:spacing w:after="0" w:line="360" w:lineRule="auto"/>
        <w:ind w:firstLine="709"/>
        <w:jc w:val="both"/>
        <w:rPr>
          <w:szCs w:val="24"/>
        </w:rPr>
      </w:pPr>
      <w:r w:rsidRPr="00C133A4">
        <w:rPr>
          <w:szCs w:val="24"/>
        </w:rPr>
        <w:t xml:space="preserve"> 1. Морфологический критерий вида. Основан на существовании морфологических признаков, характерных для одного вида, но отсутствующих у других видов.</w:t>
      </w:r>
    </w:p>
    <w:p w:rsidR="00C133A4" w:rsidRPr="00C133A4" w:rsidRDefault="00C133A4" w:rsidP="00C133A4">
      <w:pPr>
        <w:spacing w:after="0" w:line="360" w:lineRule="auto"/>
        <w:ind w:firstLine="709"/>
        <w:jc w:val="both"/>
        <w:rPr>
          <w:szCs w:val="24"/>
        </w:rPr>
      </w:pPr>
      <w:r w:rsidRPr="00C133A4">
        <w:rPr>
          <w:szCs w:val="24"/>
        </w:rPr>
        <w:t>Например: у гадюки обыкновенной ноздря находится в центре носового щитка, а у всех других гадюк (носатая, малоазиатская, степная, кавказская, гюрза) ноздря смещена к краю носового щитка.</w:t>
      </w:r>
    </w:p>
    <w:p w:rsidR="00C133A4" w:rsidRPr="00C133A4" w:rsidRDefault="00C133A4" w:rsidP="00C133A4">
      <w:pPr>
        <w:spacing w:after="0" w:line="360" w:lineRule="auto"/>
        <w:ind w:firstLine="709"/>
        <w:jc w:val="both"/>
        <w:rPr>
          <w:szCs w:val="24"/>
        </w:rPr>
      </w:pPr>
      <w:r w:rsidRPr="00C133A4">
        <w:rPr>
          <w:szCs w:val="24"/>
        </w:rPr>
        <w:t xml:space="preserve"> Существуют виды-двойники, настолько схожие, что использовать морфологический критерий для их разграничения очень трудно. Например, вид комар малярийный на самом деле представлен девятью очень сходными видами. Эти виды различаются морфологически лишь по строению репродуктивных структур (например, окраска яиц у одних видов гладко-серая, у других – с пятнами или полосами), по числу и ветвистости волосков на конечностях у личинок, по размерам и форме чешуек крыла.</w:t>
      </w:r>
    </w:p>
    <w:p w:rsidR="00C133A4" w:rsidRPr="00C133A4" w:rsidRDefault="00C133A4" w:rsidP="00C133A4">
      <w:pPr>
        <w:spacing w:after="0" w:line="360" w:lineRule="auto"/>
        <w:ind w:firstLine="709"/>
        <w:jc w:val="both"/>
        <w:rPr>
          <w:szCs w:val="24"/>
        </w:rPr>
      </w:pPr>
      <w:r w:rsidRPr="00C133A4">
        <w:rPr>
          <w:szCs w:val="24"/>
        </w:rPr>
        <w:t xml:space="preserve">У животных виды-двойники встречаются среди грызунов, птиц, многих низших позвоночных (рыб, амфибий, рептилий), многих членистоногих (ракообразных, клещей, </w:t>
      </w:r>
      <w:r w:rsidRPr="00C133A4">
        <w:rPr>
          <w:szCs w:val="24"/>
        </w:rPr>
        <w:lastRenderedPageBreak/>
        <w:t>бабочек, двукрылых, прямокрылых, перепончатокрылых), моллюсков, червей, кишечнополостных, губок и др.</w:t>
      </w:r>
    </w:p>
    <w:p w:rsidR="00C133A4" w:rsidRPr="00C133A4" w:rsidRDefault="00C133A4" w:rsidP="00C133A4">
      <w:pPr>
        <w:spacing w:after="0" w:line="360" w:lineRule="auto"/>
        <w:ind w:firstLine="709"/>
        <w:jc w:val="both"/>
        <w:rPr>
          <w:szCs w:val="24"/>
        </w:rPr>
      </w:pPr>
    </w:p>
    <w:p w:rsidR="00C133A4" w:rsidRPr="00C133A4" w:rsidRDefault="00C133A4" w:rsidP="00C133A4">
      <w:pPr>
        <w:spacing w:after="0" w:line="360" w:lineRule="auto"/>
        <w:ind w:firstLine="709"/>
        <w:jc w:val="both"/>
        <w:rPr>
          <w:szCs w:val="24"/>
        </w:rPr>
      </w:pPr>
      <w:r w:rsidRPr="00C133A4">
        <w:rPr>
          <w:szCs w:val="24"/>
        </w:rPr>
        <w:t>В то же время в пределах видов существуют значительные индивидуальные морфологические различия. Например, гадюка обыкновенная представлена множеством цветовых форм (черные, серые, голубоватые, зеленоватые, красноватые и другие оттенки). Эти признаки не могут использоваться для разграничения видов.</w:t>
      </w:r>
    </w:p>
    <w:p w:rsidR="00C133A4" w:rsidRPr="00C133A4" w:rsidRDefault="00C133A4" w:rsidP="00C133A4">
      <w:pPr>
        <w:spacing w:after="0" w:line="360" w:lineRule="auto"/>
        <w:ind w:firstLine="709"/>
        <w:jc w:val="both"/>
        <w:rPr>
          <w:szCs w:val="24"/>
        </w:rPr>
      </w:pPr>
      <w:r w:rsidRPr="00C133A4">
        <w:rPr>
          <w:szCs w:val="24"/>
        </w:rPr>
        <w:t xml:space="preserve"> </w:t>
      </w:r>
    </w:p>
    <w:p w:rsidR="00C133A4" w:rsidRPr="00C133A4" w:rsidRDefault="00C133A4" w:rsidP="00C133A4">
      <w:pPr>
        <w:spacing w:after="0" w:line="360" w:lineRule="auto"/>
        <w:ind w:firstLine="709"/>
        <w:jc w:val="both"/>
        <w:rPr>
          <w:szCs w:val="24"/>
        </w:rPr>
      </w:pPr>
      <w:r w:rsidRPr="00C133A4">
        <w:rPr>
          <w:szCs w:val="24"/>
        </w:rPr>
        <w:t>2. Географический критерий. Основан на том, что каждый вид занимает определенную территорию (или акваторию) – географический ареал. Например, в Европе одни виды малярийного комара (род Anopheles) населяют Средиземноморье, другие – горы Европы, Северную Европу, Южную Европу.</w:t>
      </w:r>
    </w:p>
    <w:p w:rsidR="00C133A4" w:rsidRPr="00C133A4" w:rsidRDefault="00C133A4" w:rsidP="00C133A4">
      <w:pPr>
        <w:spacing w:after="0" w:line="360" w:lineRule="auto"/>
        <w:ind w:firstLine="709"/>
        <w:jc w:val="both"/>
        <w:rPr>
          <w:szCs w:val="24"/>
        </w:rPr>
      </w:pPr>
      <w:r w:rsidRPr="00C133A4">
        <w:rPr>
          <w:szCs w:val="24"/>
        </w:rPr>
        <w:t>Однако географический критерий не всегда применим. Ареалы разных видов могут перекрываться, и тогда один вид плавно переходит в другой. В этом случае образуется цепь викарирующих видов (надвид, или серия), границы между которыми часто можно установить только  путем специальных исследований (например, чайка серебристая, клуша, западная, калифорнийская).</w:t>
      </w:r>
    </w:p>
    <w:p w:rsidR="00C133A4" w:rsidRPr="00C133A4" w:rsidRDefault="00C133A4" w:rsidP="00C133A4">
      <w:pPr>
        <w:spacing w:after="0" w:line="360" w:lineRule="auto"/>
        <w:ind w:firstLine="709"/>
        <w:jc w:val="both"/>
        <w:rPr>
          <w:szCs w:val="24"/>
        </w:rPr>
      </w:pPr>
      <w:r w:rsidRPr="00C133A4">
        <w:rPr>
          <w:szCs w:val="24"/>
        </w:rPr>
        <w:t xml:space="preserve"> </w:t>
      </w:r>
    </w:p>
    <w:p w:rsidR="00C133A4" w:rsidRPr="00C133A4" w:rsidRDefault="00C133A4" w:rsidP="00C133A4">
      <w:pPr>
        <w:spacing w:after="0" w:line="360" w:lineRule="auto"/>
        <w:ind w:firstLine="709"/>
        <w:jc w:val="both"/>
        <w:rPr>
          <w:szCs w:val="24"/>
        </w:rPr>
      </w:pPr>
      <w:r w:rsidRPr="00C133A4">
        <w:rPr>
          <w:szCs w:val="24"/>
        </w:rPr>
        <w:t>3. Экологический критерий. Основан на том, что два вида не могут занимать одну экологическую нишу. Следовательно, каждый вид характеризуется своими собственными отношениями со средой обитания.</w:t>
      </w:r>
    </w:p>
    <w:p w:rsidR="00C133A4" w:rsidRPr="00C133A4" w:rsidRDefault="00C133A4" w:rsidP="00C133A4">
      <w:pPr>
        <w:spacing w:after="0" w:line="360" w:lineRule="auto"/>
        <w:ind w:firstLine="709"/>
        <w:jc w:val="both"/>
        <w:rPr>
          <w:szCs w:val="24"/>
        </w:rPr>
      </w:pPr>
      <w:r w:rsidRPr="00C133A4">
        <w:rPr>
          <w:szCs w:val="24"/>
        </w:rPr>
        <w:t>У видов, характеризующих определенными биотическими связями (паразитических видов, переносчиков заболеваний, комменсалов, симбионтов) широко используется их приуроченность к определенному хозяину. Например, виды-двойники, ранее известные под названием комар малярийный, характеризуются разной пищевой базой: одни виды нападают на млекопитающих, другие – на птиц, третьи – на пресмыкающихся; одни виды переносят малярию (для человека опасен только один вид), а другие – не переносят.</w:t>
      </w:r>
    </w:p>
    <w:p w:rsidR="00C133A4" w:rsidRPr="00C133A4" w:rsidRDefault="00C133A4" w:rsidP="00C133A4">
      <w:pPr>
        <w:spacing w:after="0" w:line="360" w:lineRule="auto"/>
        <w:ind w:firstLine="709"/>
        <w:jc w:val="both"/>
        <w:rPr>
          <w:szCs w:val="24"/>
        </w:rPr>
      </w:pPr>
      <w:r w:rsidRPr="00C133A4">
        <w:rPr>
          <w:szCs w:val="24"/>
        </w:rPr>
        <w:t>Для животных вместо понятия «экологическая ниша» часто используется понятие «адаптивной зоны». Для растений часто используется понятие «эдафо-фитоценотического ареала».</w:t>
      </w:r>
    </w:p>
    <w:p w:rsidR="00C133A4" w:rsidRPr="00C133A4" w:rsidRDefault="00C133A4" w:rsidP="00C133A4">
      <w:pPr>
        <w:spacing w:after="0" w:line="360" w:lineRule="auto"/>
        <w:ind w:firstLine="709"/>
        <w:jc w:val="both"/>
        <w:rPr>
          <w:szCs w:val="24"/>
        </w:rPr>
      </w:pPr>
      <w:r w:rsidRPr="00C133A4">
        <w:rPr>
          <w:szCs w:val="24"/>
        </w:rPr>
        <w:t xml:space="preserve"> </w:t>
      </w:r>
    </w:p>
    <w:p w:rsidR="00C133A4" w:rsidRPr="00C133A4" w:rsidRDefault="00C133A4" w:rsidP="00C133A4">
      <w:pPr>
        <w:spacing w:after="0" w:line="360" w:lineRule="auto"/>
        <w:ind w:firstLine="709"/>
        <w:jc w:val="both"/>
        <w:rPr>
          <w:szCs w:val="24"/>
        </w:rPr>
      </w:pPr>
      <w:r w:rsidRPr="00C133A4">
        <w:rPr>
          <w:szCs w:val="24"/>
        </w:rPr>
        <w:t xml:space="preserve">Однако в пределах одного вида разные особи могут занимать разные экологические ниши. Группы таких особей называются экотипами. Например, один экотип сосны </w:t>
      </w:r>
      <w:r w:rsidRPr="00C133A4">
        <w:rPr>
          <w:szCs w:val="24"/>
        </w:rPr>
        <w:lastRenderedPageBreak/>
        <w:t>обыкновенной населяет болота (сосна болотная), другой – песчаные дюны, третий – выровненные участки боровых террас.</w:t>
      </w:r>
    </w:p>
    <w:p w:rsidR="00C133A4" w:rsidRPr="00C133A4" w:rsidRDefault="00C133A4" w:rsidP="00C133A4">
      <w:pPr>
        <w:spacing w:after="0" w:line="360" w:lineRule="auto"/>
        <w:ind w:firstLine="709"/>
        <w:jc w:val="both"/>
        <w:rPr>
          <w:szCs w:val="24"/>
        </w:rPr>
      </w:pPr>
      <w:r w:rsidRPr="00C133A4">
        <w:rPr>
          <w:szCs w:val="24"/>
        </w:rPr>
        <w:t>Совокупность экотипов, образующих единую генетическую систему (например, способных скрещиваться между собой с образованием полноценного потомства) часто называетсяэковидом.</w:t>
      </w:r>
    </w:p>
    <w:p w:rsidR="00C133A4" w:rsidRPr="00C133A4" w:rsidRDefault="00C133A4" w:rsidP="00C133A4">
      <w:pPr>
        <w:spacing w:after="0" w:line="360" w:lineRule="auto"/>
        <w:ind w:firstLine="709"/>
        <w:jc w:val="both"/>
        <w:rPr>
          <w:szCs w:val="24"/>
        </w:rPr>
      </w:pPr>
      <w:r w:rsidRPr="00C133A4">
        <w:rPr>
          <w:szCs w:val="24"/>
        </w:rPr>
        <w:t xml:space="preserve"> </w:t>
      </w:r>
    </w:p>
    <w:p w:rsidR="00C133A4" w:rsidRPr="00C133A4" w:rsidRDefault="00C133A4" w:rsidP="00C133A4">
      <w:pPr>
        <w:spacing w:after="0" w:line="360" w:lineRule="auto"/>
        <w:ind w:firstLine="709"/>
        <w:jc w:val="both"/>
        <w:rPr>
          <w:szCs w:val="24"/>
        </w:rPr>
      </w:pPr>
      <w:r w:rsidRPr="00C133A4">
        <w:rPr>
          <w:szCs w:val="24"/>
        </w:rPr>
        <w:t>Дополнительные критерии вида</w:t>
      </w:r>
    </w:p>
    <w:p w:rsidR="00C133A4" w:rsidRPr="00C133A4" w:rsidRDefault="00C133A4" w:rsidP="00C133A4">
      <w:pPr>
        <w:spacing w:after="0" w:line="360" w:lineRule="auto"/>
        <w:ind w:firstLine="709"/>
        <w:jc w:val="both"/>
        <w:rPr>
          <w:szCs w:val="24"/>
        </w:rPr>
      </w:pPr>
      <w:r w:rsidRPr="00C133A4">
        <w:rPr>
          <w:szCs w:val="24"/>
        </w:rPr>
        <w:t xml:space="preserve"> </w:t>
      </w:r>
    </w:p>
    <w:p w:rsidR="00C133A4" w:rsidRPr="00C133A4" w:rsidRDefault="00C133A4" w:rsidP="00C133A4">
      <w:pPr>
        <w:spacing w:after="0" w:line="360" w:lineRule="auto"/>
        <w:ind w:firstLine="709"/>
        <w:jc w:val="both"/>
        <w:rPr>
          <w:szCs w:val="24"/>
        </w:rPr>
      </w:pPr>
      <w:r w:rsidRPr="00C133A4">
        <w:rPr>
          <w:szCs w:val="24"/>
        </w:rPr>
        <w:t>4. Физиолого-биохимический критерий. Основан на том, что разные виды могут различаться по аминокислотному составу белков. На основании этого критерия различают, например, некоторые виды чаек (серебристая, клуша, западная, калифорнийская).</w:t>
      </w:r>
    </w:p>
    <w:p w:rsidR="00C133A4" w:rsidRPr="00C133A4" w:rsidRDefault="00C133A4" w:rsidP="00C133A4">
      <w:pPr>
        <w:spacing w:after="0" w:line="360" w:lineRule="auto"/>
        <w:ind w:firstLine="709"/>
        <w:jc w:val="both"/>
        <w:rPr>
          <w:szCs w:val="24"/>
        </w:rPr>
      </w:pPr>
      <w:r w:rsidRPr="00C133A4">
        <w:rPr>
          <w:szCs w:val="24"/>
        </w:rPr>
        <w:t>В то же время в пределах вида существует изменчивость по структуре многих ферментов (белковый полиморфизм), а разные виды могут иметь сходные белки.</w:t>
      </w:r>
    </w:p>
    <w:p w:rsidR="00C133A4" w:rsidRPr="00C133A4" w:rsidRDefault="00C133A4" w:rsidP="00C133A4">
      <w:pPr>
        <w:spacing w:after="0" w:line="360" w:lineRule="auto"/>
        <w:ind w:firstLine="709"/>
        <w:jc w:val="both"/>
        <w:rPr>
          <w:szCs w:val="24"/>
        </w:rPr>
      </w:pPr>
      <w:r w:rsidRPr="00C133A4">
        <w:rPr>
          <w:szCs w:val="24"/>
        </w:rPr>
        <w:t xml:space="preserve"> </w:t>
      </w:r>
    </w:p>
    <w:p w:rsidR="00C133A4" w:rsidRPr="00C133A4" w:rsidRDefault="00C133A4" w:rsidP="00C133A4">
      <w:pPr>
        <w:spacing w:after="0" w:line="360" w:lineRule="auto"/>
        <w:ind w:firstLine="709"/>
        <w:jc w:val="both"/>
        <w:rPr>
          <w:szCs w:val="24"/>
        </w:rPr>
      </w:pPr>
      <w:r w:rsidRPr="00C133A4">
        <w:rPr>
          <w:szCs w:val="24"/>
        </w:rPr>
        <w:t>5. Цитогенетический (кариотипический) критерий. Основан на том, что каждый вид характеризуется определенным кариотипом – числом и формой метафазных хромосом. Например, у всех твердых пшениц в диплоидном наборе 28 хромосом, а всех мягких 42 хромосомы.</w:t>
      </w:r>
    </w:p>
    <w:p w:rsidR="00C133A4" w:rsidRPr="00C133A4" w:rsidRDefault="00C133A4" w:rsidP="00C133A4">
      <w:pPr>
        <w:spacing w:after="0" w:line="360" w:lineRule="auto"/>
        <w:ind w:firstLine="709"/>
        <w:jc w:val="both"/>
        <w:rPr>
          <w:szCs w:val="24"/>
        </w:rPr>
      </w:pPr>
      <w:r w:rsidRPr="00C133A4">
        <w:rPr>
          <w:szCs w:val="24"/>
        </w:rPr>
        <w:t>Однако у разных видов могут быть очень сходные кариотипы: например, у большинства видов семейства кошачьих 2n=38 . В то же время, в пределах одного вида может наблюдаться хромосомный полиморфизм. Например, у лосей евразийских подвидов 2n=68, а у лосей североамериканских видов 2n=70 (в кариотипе североамериканских лосей на 2 метацентрика меньше и на 4 акроцентрика больше). У некоторых видов существуют хромосомные расы, например, у черной крысы – 42-хромосомная (Азия, Маврикий), 40-хромосомная (Цейлон) и 38-хромосомная (Океания).</w:t>
      </w:r>
    </w:p>
    <w:p w:rsidR="00C133A4" w:rsidRPr="00C133A4" w:rsidRDefault="00C133A4" w:rsidP="00C133A4">
      <w:pPr>
        <w:spacing w:after="0" w:line="360" w:lineRule="auto"/>
        <w:ind w:firstLine="709"/>
        <w:jc w:val="both"/>
        <w:rPr>
          <w:szCs w:val="24"/>
        </w:rPr>
      </w:pPr>
      <w:r w:rsidRPr="00C133A4">
        <w:rPr>
          <w:szCs w:val="24"/>
        </w:rPr>
        <w:t xml:space="preserve"> </w:t>
      </w:r>
    </w:p>
    <w:p w:rsidR="00C133A4" w:rsidRPr="00C133A4" w:rsidRDefault="00C133A4" w:rsidP="00C133A4">
      <w:pPr>
        <w:spacing w:after="0" w:line="360" w:lineRule="auto"/>
        <w:ind w:firstLine="709"/>
        <w:jc w:val="both"/>
        <w:rPr>
          <w:szCs w:val="24"/>
        </w:rPr>
      </w:pPr>
      <w:r w:rsidRPr="00C133A4">
        <w:rPr>
          <w:szCs w:val="24"/>
        </w:rPr>
        <w:t>6. Физиолого-репродуктивный критерий. Основан на том, что особи одного вида могут скрещиваться между собой с образованием плодовитого потомства, похожего на родителей, а особи разных видов, обитающих совместно, не скрещиваются между собой, или их потомство бесплодно.</w:t>
      </w:r>
    </w:p>
    <w:p w:rsidR="00C133A4" w:rsidRPr="00C133A4" w:rsidRDefault="00C133A4" w:rsidP="00C133A4">
      <w:pPr>
        <w:spacing w:after="0" w:line="360" w:lineRule="auto"/>
        <w:ind w:firstLine="709"/>
        <w:jc w:val="both"/>
        <w:rPr>
          <w:szCs w:val="24"/>
        </w:rPr>
      </w:pPr>
      <w:r w:rsidRPr="00C133A4">
        <w:rPr>
          <w:szCs w:val="24"/>
        </w:rPr>
        <w:t>Однако известно, что в природе часто распространена межвидовая гибридизация: у многих растений (например, ивы), ряда видов рыб, земноводных, птиц и млекопитающих (например, волк и собака). В то же время в пределах одного вида могут существовать группировки, репродуктивно изолированные друг от друга.</w:t>
      </w:r>
    </w:p>
    <w:p w:rsidR="00C133A4" w:rsidRPr="00C133A4" w:rsidRDefault="00C133A4" w:rsidP="00C133A4">
      <w:pPr>
        <w:spacing w:after="0" w:line="360" w:lineRule="auto"/>
        <w:ind w:firstLine="709"/>
        <w:jc w:val="both"/>
        <w:rPr>
          <w:szCs w:val="24"/>
        </w:rPr>
      </w:pPr>
      <w:r w:rsidRPr="00C133A4">
        <w:rPr>
          <w:szCs w:val="24"/>
        </w:rPr>
        <w:lastRenderedPageBreak/>
        <w:t>Тихоокеанские лососи (горбуша, кета и др.) живут два года и нерестятся только перед смертью. Следовательно, потомки особей, отметавших икру в 1990 году, будут размножаться только в 1992, 1994, 1996 годах ("четная" раса), а потомки особей, отметавших икру в 1991 году, будут размножаться только в 1993, 1995, 1997 годах ("нечетная" раса). "Четная" раса не может скрещиваться с "нечетной".</w:t>
      </w:r>
    </w:p>
    <w:p w:rsidR="00C133A4" w:rsidRPr="00C133A4" w:rsidRDefault="00C133A4" w:rsidP="00C133A4">
      <w:pPr>
        <w:spacing w:after="0" w:line="360" w:lineRule="auto"/>
        <w:ind w:firstLine="709"/>
        <w:jc w:val="both"/>
        <w:rPr>
          <w:szCs w:val="24"/>
        </w:rPr>
      </w:pPr>
      <w:r w:rsidRPr="00C133A4">
        <w:rPr>
          <w:szCs w:val="24"/>
        </w:rPr>
        <w:t xml:space="preserve"> </w:t>
      </w:r>
    </w:p>
    <w:p w:rsidR="00C133A4" w:rsidRPr="00C133A4" w:rsidRDefault="00C133A4" w:rsidP="00C133A4">
      <w:pPr>
        <w:spacing w:after="0" w:line="360" w:lineRule="auto"/>
        <w:ind w:firstLine="709"/>
        <w:jc w:val="both"/>
        <w:rPr>
          <w:szCs w:val="24"/>
        </w:rPr>
      </w:pPr>
      <w:r w:rsidRPr="00C133A4">
        <w:rPr>
          <w:szCs w:val="24"/>
        </w:rPr>
        <w:t>7. Этологический критерий. Связан с межвидовыми различиями в поведении у животных. У птиц для распознавания видов широко используется анализ песен. По характеру издаваемых звуков различаются разные виды насекомых. Разные виды североамериканских светляков различаются по частоте и цвету световых вспышек.</w:t>
      </w:r>
    </w:p>
    <w:p w:rsidR="00C133A4" w:rsidRPr="00C133A4" w:rsidRDefault="00C133A4" w:rsidP="00C133A4">
      <w:pPr>
        <w:spacing w:after="0" w:line="360" w:lineRule="auto"/>
        <w:ind w:firstLine="709"/>
        <w:jc w:val="both"/>
        <w:rPr>
          <w:szCs w:val="24"/>
        </w:rPr>
      </w:pPr>
      <w:r w:rsidRPr="00C133A4">
        <w:rPr>
          <w:szCs w:val="24"/>
        </w:rPr>
        <w:t xml:space="preserve"> </w:t>
      </w:r>
    </w:p>
    <w:p w:rsidR="00C133A4" w:rsidRPr="00C133A4" w:rsidRDefault="00C133A4" w:rsidP="00C133A4">
      <w:pPr>
        <w:spacing w:after="0" w:line="360" w:lineRule="auto"/>
        <w:ind w:firstLine="709"/>
        <w:jc w:val="both"/>
        <w:rPr>
          <w:szCs w:val="24"/>
        </w:rPr>
      </w:pPr>
      <w:r w:rsidRPr="00C133A4">
        <w:rPr>
          <w:szCs w:val="24"/>
        </w:rPr>
        <w:t>8. Исторический критерий. Основан на изучении истории вида или группы видов. Этот критерий носит комплексный характер, поскольку включает сравнительный анализ современных ареалов видов, анализ</w:t>
      </w:r>
    </w:p>
    <w:p w:rsidR="00C133A4" w:rsidRPr="00C133A4" w:rsidRDefault="00C133A4" w:rsidP="00C133A4">
      <w:pPr>
        <w:spacing w:after="0" w:line="360" w:lineRule="auto"/>
        <w:ind w:firstLine="709"/>
        <w:jc w:val="both"/>
        <w:rPr>
          <w:szCs w:val="24"/>
        </w:rPr>
      </w:pPr>
      <w:r w:rsidRPr="00C133A4">
        <w:rPr>
          <w:szCs w:val="24"/>
        </w:rPr>
        <w:t xml:space="preserve"> </w:t>
      </w:r>
    </w:p>
    <w:p w:rsidR="00C133A4" w:rsidRPr="00C133A4" w:rsidRDefault="00C133A4" w:rsidP="00C133A4">
      <w:pPr>
        <w:spacing w:after="0" w:line="360" w:lineRule="auto"/>
        <w:ind w:firstLine="709"/>
        <w:jc w:val="both"/>
        <w:rPr>
          <w:szCs w:val="24"/>
        </w:rPr>
      </w:pPr>
      <w:r w:rsidRPr="00C133A4">
        <w:rPr>
          <w:szCs w:val="24"/>
        </w:rPr>
        <w:t>Ни один из рассмотренных критериев вида не является главным или наиболее важным. Для четкого разделения видов необходимо их тщательное изучение по всем критериям.</w:t>
      </w:r>
    </w:p>
    <w:p w:rsidR="00C133A4" w:rsidRPr="00C133A4" w:rsidRDefault="00C133A4" w:rsidP="00C133A4">
      <w:pPr>
        <w:spacing w:after="0" w:line="360" w:lineRule="auto"/>
        <w:ind w:firstLine="709"/>
        <w:jc w:val="center"/>
        <w:rPr>
          <w:szCs w:val="24"/>
        </w:rPr>
      </w:pPr>
    </w:p>
    <w:p w:rsidR="00C133A4" w:rsidRPr="00C133A4" w:rsidRDefault="00C133A4" w:rsidP="00C133A4">
      <w:pPr>
        <w:spacing w:after="0" w:line="360" w:lineRule="auto"/>
        <w:ind w:firstLine="709"/>
        <w:jc w:val="center"/>
        <w:rPr>
          <w:b/>
          <w:szCs w:val="24"/>
        </w:rPr>
      </w:pPr>
      <w:r w:rsidRPr="00C133A4">
        <w:rPr>
          <w:b/>
          <w:szCs w:val="24"/>
        </w:rPr>
        <w:t>Главные направления эволюции</w:t>
      </w:r>
    </w:p>
    <w:p w:rsidR="00C133A4" w:rsidRPr="00C133A4" w:rsidRDefault="00C133A4" w:rsidP="00C133A4">
      <w:pPr>
        <w:spacing w:after="0" w:line="360" w:lineRule="auto"/>
        <w:ind w:firstLine="709"/>
        <w:jc w:val="both"/>
        <w:rPr>
          <w:szCs w:val="24"/>
        </w:rPr>
      </w:pPr>
      <w:r w:rsidRPr="00C133A4">
        <w:rPr>
          <w:szCs w:val="24"/>
        </w:rPr>
        <w:t xml:space="preserve">Биологический прогресс – достигается различными путями. </w:t>
      </w:r>
    </w:p>
    <w:p w:rsidR="00C133A4" w:rsidRPr="00C133A4" w:rsidRDefault="00C133A4" w:rsidP="00C133A4">
      <w:pPr>
        <w:spacing w:after="0" w:line="360" w:lineRule="auto"/>
        <w:ind w:firstLine="709"/>
        <w:jc w:val="both"/>
        <w:rPr>
          <w:szCs w:val="24"/>
        </w:rPr>
      </w:pPr>
      <w:r w:rsidRPr="00C133A4">
        <w:rPr>
          <w:szCs w:val="24"/>
        </w:rPr>
        <w:t xml:space="preserve">А.Н. Северцов назвал их главными направлениями эволюционного процесса. </w:t>
      </w:r>
    </w:p>
    <w:p w:rsidR="00C133A4" w:rsidRPr="00C133A4" w:rsidRDefault="00C133A4" w:rsidP="00C133A4">
      <w:pPr>
        <w:spacing w:after="0" w:line="360" w:lineRule="auto"/>
        <w:ind w:firstLine="709"/>
        <w:jc w:val="both"/>
        <w:rPr>
          <w:szCs w:val="24"/>
        </w:rPr>
      </w:pPr>
      <w:r w:rsidRPr="00C133A4">
        <w:rPr>
          <w:szCs w:val="24"/>
        </w:rPr>
        <w:t>Арогенез — процесс преобразования организации, ведущий к ароморфозу.</w:t>
      </w:r>
    </w:p>
    <w:p w:rsidR="00C133A4" w:rsidRPr="00C133A4" w:rsidRDefault="00C133A4" w:rsidP="00C133A4">
      <w:pPr>
        <w:spacing w:after="0" w:line="360" w:lineRule="auto"/>
        <w:ind w:firstLine="709"/>
        <w:jc w:val="both"/>
        <w:rPr>
          <w:szCs w:val="24"/>
        </w:rPr>
      </w:pPr>
      <w:r w:rsidRPr="00C133A4">
        <w:rPr>
          <w:szCs w:val="24"/>
        </w:rPr>
        <w:t xml:space="preserve">Ароморфоз (греч. airomorphosis — поднимаю форму) — прогрессивное эволюционное изменение строения, приводящее к общему повышению уровня организации организмов. Ароморфоз — это расширение жизненных условий, связанное с усложнением организации и повышением жизнедеятельности. В качестве примеров ароморфозов или ароморфных изменений А.Н. Северцов приводил преобразования кровеносной системы у позвоночных (формирование четырёхкамерного сердца и разделение большого и малого кругов кровообращения), концентрацию нервной системы с образованием нервных узлов (ганглиев) и т. п. А.Н. Северцов полагал, что ароморфозы были нечастыми эволюционными событиями. Эволюция кровеносной системы к четырехкамерному сердце шла по пути ароморфоза. Крупными ароморфозами в развитии растений были переход от размножения спорами к размножению семенами. Приобретение </w:t>
      </w:r>
      <w:r w:rsidRPr="00C133A4">
        <w:rPr>
          <w:szCs w:val="24"/>
        </w:rPr>
        <w:lastRenderedPageBreak/>
        <w:t xml:space="preserve">теплокровности позволило заселить млекопитающим даже холодные зоны Арктики и Антарктиды. </w:t>
      </w:r>
    </w:p>
    <w:p w:rsidR="00C133A4" w:rsidRPr="00C133A4" w:rsidRDefault="00C133A4" w:rsidP="00C133A4">
      <w:pPr>
        <w:spacing w:after="0" w:line="360" w:lineRule="auto"/>
        <w:ind w:firstLine="709"/>
        <w:jc w:val="both"/>
        <w:rPr>
          <w:szCs w:val="24"/>
        </w:rPr>
      </w:pPr>
      <w:r w:rsidRPr="00C133A4">
        <w:rPr>
          <w:szCs w:val="24"/>
        </w:rPr>
        <w:t xml:space="preserve"> Аллогенез (от греч. allos — иной, другой и genesis — развитие) — эволюционное направление, сопровождающееся приобретением идиоадаптаций. </w:t>
      </w:r>
    </w:p>
    <w:p w:rsidR="00C133A4" w:rsidRPr="00C133A4" w:rsidRDefault="00C133A4" w:rsidP="00C133A4">
      <w:pPr>
        <w:spacing w:after="0" w:line="360" w:lineRule="auto"/>
        <w:ind w:firstLine="709"/>
        <w:jc w:val="both"/>
        <w:rPr>
          <w:szCs w:val="24"/>
        </w:rPr>
      </w:pPr>
      <w:r w:rsidRPr="00C133A4">
        <w:rPr>
          <w:szCs w:val="24"/>
        </w:rPr>
        <w:t>Идиоадаптация (от греч. ídios — свой, своеобразный, особый и адаптация), одно из главных направлений эволюции, при котором возникают частные изменения строения и функций органов при сохранении в целом уровня организации предковых форм. Благодаря формированию различных идиоадаптаций, животные близких видов могут жить в самых различных географических зонах. Например, представителей семейства волчьих можно встретить на всей территории от Арктики до тропиков, что значительно снижает конкуренцию между видами. Идиоадаптация обеспечила этому семейству значительное расширение ареала и увеличение числа видов, что является критерием биологического прогресса. Но при этом ни про один вид, входящий в состав этого семейства, нельзя сказать, что он находится на более высоком уровне эволюции, чем другие.</w:t>
      </w:r>
    </w:p>
    <w:p w:rsidR="00C133A4" w:rsidRPr="00C133A4" w:rsidRDefault="00C133A4" w:rsidP="00C133A4">
      <w:pPr>
        <w:spacing w:after="0" w:line="360" w:lineRule="auto"/>
        <w:ind w:firstLine="709"/>
        <w:jc w:val="both"/>
        <w:rPr>
          <w:szCs w:val="24"/>
        </w:rPr>
      </w:pPr>
      <w:r w:rsidRPr="00C133A4">
        <w:rPr>
          <w:szCs w:val="24"/>
        </w:rPr>
        <w:t>Другими словами идиоадаптация – это частные приспособления, позволившие специфические условия среды. Примерами идиоадаптаций у животных могут служить особенности строения конечностей (например, у крота, копытных, ластоногих), особенности клюва (у хищных птиц, куликов, попугаев), приспособления придонных рыб (у скатов, камбаловых), покровительственная окраска насекомых и др. Примерами идиоадаптации у растений могут служить многообразные приспособления к опылению, распространению плодов и семян, колючки и т.д.</w:t>
      </w:r>
    </w:p>
    <w:p w:rsidR="00C133A4" w:rsidRPr="00C133A4" w:rsidRDefault="00C133A4" w:rsidP="00C133A4">
      <w:pPr>
        <w:spacing w:after="0" w:line="360" w:lineRule="auto"/>
        <w:ind w:firstLine="709"/>
        <w:jc w:val="both"/>
        <w:rPr>
          <w:szCs w:val="24"/>
        </w:rPr>
      </w:pPr>
      <w:r w:rsidRPr="00C133A4">
        <w:rPr>
          <w:szCs w:val="24"/>
        </w:rPr>
        <w:t>Катагене́з (от др.-греч. κατα- — приставка, обозначающая движение вниз и γένεσις — развитие) –  эволюционное направление, сопровождающееся упрощением организации.</w:t>
      </w:r>
    </w:p>
    <w:p w:rsidR="00C133A4" w:rsidRPr="00C133A4" w:rsidRDefault="00C133A4" w:rsidP="00C133A4">
      <w:pPr>
        <w:spacing w:after="0" w:line="360" w:lineRule="auto"/>
        <w:ind w:firstLine="709"/>
        <w:jc w:val="both"/>
        <w:rPr>
          <w:szCs w:val="24"/>
        </w:rPr>
      </w:pPr>
      <w:r w:rsidRPr="00C133A4">
        <w:rPr>
          <w:szCs w:val="24"/>
        </w:rPr>
        <w:t xml:space="preserve">Биологическое процветание достигается и упрощением организации. Упрощение организации — морфологический регресс — ведет к исчезновению органов активной жизни и носит название дегенерации. Общая дегенерация как путь биологического прогресса наблюдается у многих форм и связана главным образом с переходом к паразитическому или сидячему образу жизни. Виды, перешедшие к паразитизму, резко отличаются от свободноживущих видов. У растений-паразитов атрофируются корни, листья. Нередко утрачивается способность к фотосинтезу, и такое растение целиком существует за счет хозяина. У животных, например, ленточных червей, редуцируются органы чувств, пищеварительная система, упрощается строение нервной системы. Взамен у них развиваются различные частные приспособления — присоски, прицепки, способствующие удержанию в кишечнике хозяина. Наиболее прогрессивного развития у </w:t>
      </w:r>
      <w:r w:rsidRPr="00C133A4">
        <w:rPr>
          <w:szCs w:val="24"/>
        </w:rPr>
        <w:lastRenderedPageBreak/>
        <w:t>паразитов достигает половая система. Плодовитость паразитов чрезвычайно велика. Бычий цепень, паразитирующий в кишечнике человека, за свою жизнь (18-20 лет) производит около 11 млрд. яиц. Защищенность телом хозяина и высокая плодовитость обеспечивают их широкое распространение и биологическое процветание.</w:t>
      </w:r>
    </w:p>
    <w:p w:rsidR="000A2380" w:rsidRPr="00C133A4" w:rsidRDefault="00C133A4" w:rsidP="00C133A4">
      <w:pPr>
        <w:spacing w:after="0" w:line="360" w:lineRule="auto"/>
        <w:ind w:firstLine="709"/>
        <w:jc w:val="both"/>
        <w:rPr>
          <w:szCs w:val="24"/>
        </w:rPr>
      </w:pPr>
      <w:r w:rsidRPr="00C133A4">
        <w:rPr>
          <w:szCs w:val="24"/>
        </w:rPr>
        <w:t>Переход к сидячему образу жизни и пассивному питанию (например, асцидия) сопровождается упрощением организации и устранением от конкуренции с другими видами, что также ведет к сохранению вида.</w:t>
      </w:r>
    </w:p>
    <w:p w:rsidR="00C133A4" w:rsidRPr="00C133A4" w:rsidRDefault="00C133A4" w:rsidP="00C133A4">
      <w:pPr>
        <w:spacing w:after="0" w:line="360" w:lineRule="auto"/>
        <w:ind w:firstLine="709"/>
        <w:jc w:val="both"/>
        <w:rPr>
          <w:szCs w:val="24"/>
        </w:rPr>
      </w:pPr>
    </w:p>
    <w:p w:rsidR="00C133A4" w:rsidRPr="00C133A4" w:rsidRDefault="00C133A4" w:rsidP="00C133A4">
      <w:pPr>
        <w:spacing w:after="0" w:line="360" w:lineRule="auto"/>
        <w:ind w:firstLine="709"/>
        <w:jc w:val="center"/>
        <w:rPr>
          <w:b/>
          <w:szCs w:val="24"/>
        </w:rPr>
      </w:pPr>
      <w:r w:rsidRPr="00C133A4">
        <w:rPr>
          <w:b/>
          <w:szCs w:val="24"/>
        </w:rPr>
        <w:t>ЗАДАНИЕ</w:t>
      </w:r>
    </w:p>
    <w:p w:rsidR="00C133A4" w:rsidRPr="00C133A4" w:rsidRDefault="00C133A4" w:rsidP="00C133A4">
      <w:pPr>
        <w:numPr>
          <w:ilvl w:val="0"/>
          <w:numId w:val="3"/>
        </w:numPr>
        <w:spacing w:after="0" w:line="240" w:lineRule="auto"/>
      </w:pPr>
      <w:r w:rsidRPr="00C133A4">
        <w:t>Запишите таблицу в тетрадь:</w:t>
      </w:r>
    </w:p>
    <w:p w:rsidR="00C133A4" w:rsidRPr="00C133A4" w:rsidRDefault="00C133A4" w:rsidP="00C133A4">
      <w:pPr>
        <w:ind w:left="360"/>
      </w:pPr>
    </w:p>
    <w:tbl>
      <w:tblPr>
        <w:tblStyle w:val="aa"/>
        <w:tblW w:w="9648" w:type="dxa"/>
        <w:tblLook w:val="01E0" w:firstRow="1" w:lastRow="1" w:firstColumn="1" w:lastColumn="1" w:noHBand="0" w:noVBand="0"/>
      </w:tblPr>
      <w:tblGrid>
        <w:gridCol w:w="2268"/>
        <w:gridCol w:w="2700"/>
        <w:gridCol w:w="4680"/>
      </w:tblGrid>
      <w:tr w:rsidR="00C133A4" w:rsidRPr="00C133A4" w:rsidTr="00F91875">
        <w:tc>
          <w:tcPr>
            <w:tcW w:w="2268" w:type="dxa"/>
          </w:tcPr>
          <w:p w:rsidR="00C133A4" w:rsidRPr="00C133A4" w:rsidRDefault="00C133A4" w:rsidP="00F91875">
            <w:pPr>
              <w:jc w:val="center"/>
              <w:rPr>
                <w:b/>
              </w:rPr>
            </w:pPr>
            <w:r w:rsidRPr="00C133A4">
              <w:rPr>
                <w:b/>
              </w:rPr>
              <w:t>Термин</w:t>
            </w:r>
          </w:p>
        </w:tc>
        <w:tc>
          <w:tcPr>
            <w:tcW w:w="2700" w:type="dxa"/>
          </w:tcPr>
          <w:p w:rsidR="00C133A4" w:rsidRPr="00C133A4" w:rsidRDefault="00C133A4" w:rsidP="00F91875">
            <w:pPr>
              <w:jc w:val="center"/>
              <w:rPr>
                <w:b/>
              </w:rPr>
            </w:pPr>
            <w:r w:rsidRPr="00C133A4">
              <w:rPr>
                <w:b/>
              </w:rPr>
              <w:t>Латинское название</w:t>
            </w:r>
          </w:p>
        </w:tc>
        <w:tc>
          <w:tcPr>
            <w:tcW w:w="4680" w:type="dxa"/>
          </w:tcPr>
          <w:p w:rsidR="00C133A4" w:rsidRPr="00C133A4" w:rsidRDefault="00C133A4" w:rsidP="00F91875">
            <w:pPr>
              <w:jc w:val="center"/>
              <w:rPr>
                <w:b/>
              </w:rPr>
            </w:pPr>
            <w:r w:rsidRPr="00C133A4">
              <w:rPr>
                <w:b/>
              </w:rPr>
              <w:t>Содержание</w:t>
            </w:r>
          </w:p>
        </w:tc>
      </w:tr>
      <w:tr w:rsidR="00C133A4" w:rsidRPr="00C133A4" w:rsidTr="00F91875">
        <w:tc>
          <w:tcPr>
            <w:tcW w:w="2268" w:type="dxa"/>
          </w:tcPr>
          <w:p w:rsidR="00C133A4" w:rsidRPr="00C133A4" w:rsidRDefault="00C133A4" w:rsidP="00F91875">
            <w:r w:rsidRPr="00C133A4">
              <w:t xml:space="preserve">Ароморфоз </w:t>
            </w:r>
          </w:p>
        </w:tc>
        <w:tc>
          <w:tcPr>
            <w:tcW w:w="2700" w:type="dxa"/>
          </w:tcPr>
          <w:p w:rsidR="00C133A4" w:rsidRPr="00C133A4" w:rsidRDefault="00C133A4" w:rsidP="00F91875">
            <w:r w:rsidRPr="00C133A4">
              <w:t>«прилаживание», «приноравливание»</w:t>
            </w:r>
          </w:p>
        </w:tc>
        <w:tc>
          <w:tcPr>
            <w:tcW w:w="4680" w:type="dxa"/>
          </w:tcPr>
          <w:p w:rsidR="00C133A4" w:rsidRPr="00C133A4" w:rsidRDefault="00C133A4" w:rsidP="00F91875">
            <w:r w:rsidRPr="00C133A4">
              <w:t xml:space="preserve">Упрощение общей организации </w:t>
            </w:r>
          </w:p>
        </w:tc>
      </w:tr>
      <w:tr w:rsidR="00C133A4" w:rsidRPr="00C133A4" w:rsidTr="00F91875">
        <w:tc>
          <w:tcPr>
            <w:tcW w:w="2268" w:type="dxa"/>
          </w:tcPr>
          <w:p w:rsidR="00C133A4" w:rsidRPr="00C133A4" w:rsidRDefault="00C133A4" w:rsidP="00F91875">
            <w:r w:rsidRPr="00C133A4">
              <w:t xml:space="preserve">Дегенерация </w:t>
            </w:r>
          </w:p>
        </w:tc>
        <w:tc>
          <w:tcPr>
            <w:tcW w:w="2700" w:type="dxa"/>
          </w:tcPr>
          <w:p w:rsidR="00C133A4" w:rsidRPr="00C133A4" w:rsidRDefault="00C133A4" w:rsidP="00F91875">
            <w:r w:rsidRPr="00C133A4">
              <w:t>«вырождаться»</w:t>
            </w:r>
          </w:p>
        </w:tc>
        <w:tc>
          <w:tcPr>
            <w:tcW w:w="4680" w:type="dxa"/>
          </w:tcPr>
          <w:p w:rsidR="00C133A4" w:rsidRPr="00C133A4" w:rsidRDefault="00C133A4" w:rsidP="00F91875">
            <w:r w:rsidRPr="00C133A4">
              <w:t>Совершенствование форм организма, способствующее повышению общей организации</w:t>
            </w:r>
          </w:p>
        </w:tc>
      </w:tr>
      <w:tr w:rsidR="00C133A4" w:rsidRPr="00C133A4" w:rsidTr="00F91875">
        <w:tc>
          <w:tcPr>
            <w:tcW w:w="2268" w:type="dxa"/>
          </w:tcPr>
          <w:p w:rsidR="00C133A4" w:rsidRPr="00C133A4" w:rsidRDefault="00C133A4" w:rsidP="00F91875">
            <w:r w:rsidRPr="00C133A4">
              <w:t xml:space="preserve">Идиоадаптация </w:t>
            </w:r>
          </w:p>
        </w:tc>
        <w:tc>
          <w:tcPr>
            <w:tcW w:w="2700" w:type="dxa"/>
          </w:tcPr>
          <w:p w:rsidR="00C133A4" w:rsidRPr="00C133A4" w:rsidRDefault="00C133A4" w:rsidP="00F91875">
            <w:r w:rsidRPr="00C133A4">
              <w:t>«поднимаю» + «форма»</w:t>
            </w:r>
          </w:p>
        </w:tc>
        <w:tc>
          <w:tcPr>
            <w:tcW w:w="4680" w:type="dxa"/>
          </w:tcPr>
          <w:p w:rsidR="00C133A4" w:rsidRPr="00C133A4" w:rsidRDefault="00C133A4" w:rsidP="00F91875">
            <w:r w:rsidRPr="00C133A4">
              <w:t>Приспособления к специальным условиям, но не изменяющие уровень организации</w:t>
            </w:r>
          </w:p>
        </w:tc>
      </w:tr>
    </w:tbl>
    <w:p w:rsidR="00C133A4" w:rsidRPr="00C133A4" w:rsidRDefault="00C133A4" w:rsidP="00C133A4">
      <w:pPr>
        <w:ind w:left="360"/>
      </w:pPr>
    </w:p>
    <w:p w:rsidR="00C133A4" w:rsidRPr="00C133A4" w:rsidRDefault="00C133A4" w:rsidP="00C133A4">
      <w:pPr>
        <w:numPr>
          <w:ilvl w:val="0"/>
          <w:numId w:val="3"/>
        </w:numPr>
        <w:spacing w:after="0" w:line="240" w:lineRule="auto"/>
      </w:pPr>
      <w:r w:rsidRPr="00C133A4">
        <w:t>Занесите схему в тетрадь:</w:t>
      </w:r>
    </w:p>
    <w:p w:rsidR="00C133A4" w:rsidRPr="00C133A4" w:rsidRDefault="00C133A4" w:rsidP="00C133A4"/>
    <w:p w:rsidR="00C133A4" w:rsidRPr="00C133A4" w:rsidRDefault="00C133A4" w:rsidP="00C133A4">
      <w:pPr>
        <w:ind w:firstLine="1134"/>
        <w:jc w:val="center"/>
        <w:rPr>
          <w:b/>
        </w:rPr>
      </w:pPr>
      <w:r w:rsidRPr="00C133A4">
        <w:rPr>
          <w:b/>
          <w:noProof/>
          <w:lang w:eastAsia="ru-RU"/>
        </w:rPr>
        <mc:AlternateContent>
          <mc:Choice Requires="wps">
            <w:drawing>
              <wp:anchor distT="0" distB="0" distL="114300" distR="114300" simplePos="0" relativeHeight="251660288" behindDoc="0" locked="0" layoutInCell="1" allowOverlap="1" wp14:anchorId="39F786D7" wp14:editId="67FCBF7E">
                <wp:simplePos x="0" y="0"/>
                <wp:positionH relativeFrom="column">
                  <wp:posOffset>342900</wp:posOffset>
                </wp:positionH>
                <wp:positionV relativeFrom="paragraph">
                  <wp:posOffset>90170</wp:posOffset>
                </wp:positionV>
                <wp:extent cx="0" cy="2057400"/>
                <wp:effectExtent l="13335" t="5715" r="5715" b="1333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E90A6"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1pt" to="27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"/>
            </w:pict>
          </mc:Fallback>
        </mc:AlternateContent>
      </w:r>
      <w:r w:rsidRPr="00C133A4">
        <w:rPr>
          <w:b/>
        </w:rPr>
        <w:t>Направление и пути эволюции</w:t>
      </w:r>
    </w:p>
    <w:p w:rsidR="00C133A4" w:rsidRPr="00C133A4" w:rsidRDefault="00C133A4" w:rsidP="00C133A4">
      <w:pPr>
        <w:ind w:firstLine="1134"/>
        <w:jc w:val="center"/>
        <w:rPr>
          <w:b/>
        </w:rPr>
      </w:pPr>
    </w:p>
    <w:p w:rsidR="00C133A4" w:rsidRPr="00C133A4" w:rsidRDefault="00C133A4" w:rsidP="00C133A4">
      <w:pPr>
        <w:ind w:firstLine="1134"/>
        <w:rPr>
          <w:b/>
        </w:rPr>
      </w:pPr>
      <w:r w:rsidRPr="00C133A4">
        <w:rPr>
          <w:b/>
        </w:rPr>
        <w:t>Биологический прогресс</w:t>
      </w:r>
    </w:p>
    <w:p w:rsidR="00C133A4" w:rsidRPr="00C133A4" w:rsidRDefault="00C133A4" w:rsidP="00C133A4">
      <w:pPr>
        <w:numPr>
          <w:ilvl w:val="0"/>
          <w:numId w:val="4"/>
        </w:numPr>
        <w:spacing w:after="0" w:line="240" w:lineRule="auto"/>
        <w:ind w:left="0" w:firstLine="1134"/>
        <w:rPr>
          <w:b/>
        </w:rPr>
      </w:pPr>
      <w:r w:rsidRPr="00C133A4">
        <w:rPr>
          <w:b/>
        </w:rPr>
        <w:t>Арогенез</w:t>
      </w:r>
    </w:p>
    <w:p w:rsidR="00C133A4" w:rsidRPr="00C133A4" w:rsidRDefault="00C133A4" w:rsidP="00C133A4">
      <w:pPr>
        <w:numPr>
          <w:ilvl w:val="0"/>
          <w:numId w:val="4"/>
        </w:numPr>
        <w:spacing w:after="0" w:line="240" w:lineRule="auto"/>
        <w:ind w:left="0" w:firstLine="1134"/>
        <w:rPr>
          <w:b/>
        </w:rPr>
      </w:pPr>
      <w:r w:rsidRPr="00C133A4">
        <w:rPr>
          <w:b/>
        </w:rPr>
        <w:t>Аллогенез</w:t>
      </w:r>
    </w:p>
    <w:p w:rsidR="00C133A4" w:rsidRPr="00C133A4" w:rsidRDefault="00C133A4" w:rsidP="00C133A4">
      <w:pPr>
        <w:numPr>
          <w:ilvl w:val="0"/>
          <w:numId w:val="4"/>
        </w:numPr>
        <w:spacing w:after="0" w:line="240" w:lineRule="auto"/>
        <w:ind w:left="0" w:firstLine="1134"/>
        <w:rPr>
          <w:b/>
        </w:rPr>
      </w:pPr>
      <w:r w:rsidRPr="00C133A4">
        <w:rPr>
          <w:b/>
        </w:rPr>
        <w:t>Катагенез</w:t>
      </w:r>
    </w:p>
    <w:p w:rsidR="00C133A4" w:rsidRPr="00C133A4" w:rsidRDefault="00C133A4" w:rsidP="00C133A4">
      <w:pPr>
        <w:ind w:firstLine="1134"/>
        <w:rPr>
          <w:b/>
        </w:rPr>
      </w:pPr>
    </w:p>
    <w:p w:rsidR="00C133A4" w:rsidRPr="00C133A4" w:rsidRDefault="00C133A4" w:rsidP="00C133A4">
      <w:pPr>
        <w:ind w:firstLine="3420"/>
      </w:pPr>
      <w:r w:rsidRPr="00C133A4">
        <w:t>Следствие:</w:t>
      </w:r>
    </w:p>
    <w:p w:rsidR="00C133A4" w:rsidRPr="00C133A4" w:rsidRDefault="00C133A4" w:rsidP="00C133A4">
      <w:pPr>
        <w:numPr>
          <w:ilvl w:val="0"/>
          <w:numId w:val="5"/>
        </w:numPr>
        <w:spacing w:after="0" w:line="240" w:lineRule="auto"/>
        <w:ind w:left="0" w:firstLine="3420"/>
      </w:pPr>
      <w:r w:rsidRPr="00C133A4">
        <w:t>Увеличение численности</w:t>
      </w:r>
    </w:p>
    <w:p w:rsidR="00C133A4" w:rsidRPr="00C133A4" w:rsidRDefault="00C133A4" w:rsidP="00C133A4">
      <w:pPr>
        <w:numPr>
          <w:ilvl w:val="0"/>
          <w:numId w:val="5"/>
        </w:numPr>
        <w:spacing w:after="0" w:line="240" w:lineRule="auto"/>
        <w:ind w:left="0" w:firstLine="3420"/>
      </w:pPr>
      <w:r w:rsidRPr="00C133A4">
        <w:t>Расширение ареала</w:t>
      </w:r>
    </w:p>
    <w:p w:rsidR="00C133A4" w:rsidRDefault="00C133A4" w:rsidP="00C133A4">
      <w:pPr>
        <w:numPr>
          <w:ilvl w:val="0"/>
          <w:numId w:val="5"/>
        </w:numPr>
        <w:spacing w:after="0" w:line="240" w:lineRule="auto"/>
        <w:ind w:left="0" w:firstLine="3420"/>
      </w:pPr>
      <w:r w:rsidRPr="00C133A4">
        <w:t>Увеличение числа таксонов</w:t>
      </w:r>
    </w:p>
    <w:p w:rsidR="00C133A4" w:rsidRPr="00C133A4" w:rsidRDefault="00C133A4" w:rsidP="00C133A4">
      <w:pPr>
        <w:spacing w:after="0" w:line="240" w:lineRule="auto"/>
        <w:ind w:left="3420"/>
      </w:pPr>
    </w:p>
    <w:p w:rsidR="00C133A4" w:rsidRPr="00C133A4" w:rsidRDefault="00C133A4" w:rsidP="00C133A4">
      <w:pPr>
        <w:ind w:firstLine="1134"/>
        <w:rPr>
          <w:b/>
        </w:rPr>
      </w:pPr>
      <w:r w:rsidRPr="00C133A4">
        <w:rPr>
          <w:b/>
          <w:noProof/>
          <w:lang w:eastAsia="ru-RU"/>
        </w:rPr>
        <mc:AlternateContent>
          <mc:Choice Requires="wps">
            <w:drawing>
              <wp:anchor distT="0" distB="0" distL="114300" distR="114300" simplePos="0" relativeHeight="251662336" behindDoc="0" locked="0" layoutInCell="1" allowOverlap="1" wp14:anchorId="664B395C" wp14:editId="6EE47089">
                <wp:simplePos x="0" y="0"/>
                <wp:positionH relativeFrom="column">
                  <wp:posOffset>342900</wp:posOffset>
                </wp:positionH>
                <wp:positionV relativeFrom="paragraph">
                  <wp:posOffset>154305</wp:posOffset>
                </wp:positionV>
                <wp:extent cx="342900" cy="0"/>
                <wp:effectExtent l="13335" t="53340" r="15240" b="609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51EFE"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15pt" to="5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">
                <v:stroke endarrow="block"/>
              </v:line>
            </w:pict>
          </mc:Fallback>
        </mc:AlternateContent>
      </w:r>
      <w:r w:rsidRPr="00C133A4">
        <w:rPr>
          <w:b/>
        </w:rPr>
        <w:t>Биологический регресс</w:t>
      </w:r>
    </w:p>
    <w:p w:rsidR="00C133A4" w:rsidRPr="00C133A4" w:rsidRDefault="00C133A4" w:rsidP="00C133A4">
      <w:pPr>
        <w:numPr>
          <w:ilvl w:val="0"/>
          <w:numId w:val="6"/>
        </w:numPr>
        <w:spacing w:after="0" w:line="240" w:lineRule="auto"/>
        <w:ind w:left="0" w:firstLine="1134"/>
        <w:rPr>
          <w:b/>
        </w:rPr>
      </w:pPr>
      <w:r w:rsidRPr="00C133A4">
        <w:rPr>
          <w:b/>
        </w:rPr>
        <w:t>Снижение адаптации к новым условиям</w:t>
      </w:r>
    </w:p>
    <w:p w:rsidR="00C133A4" w:rsidRPr="00C133A4" w:rsidRDefault="00C133A4" w:rsidP="00C133A4">
      <w:pPr>
        <w:numPr>
          <w:ilvl w:val="0"/>
          <w:numId w:val="6"/>
        </w:numPr>
        <w:spacing w:after="0" w:line="240" w:lineRule="auto"/>
        <w:ind w:left="0" w:firstLine="1134"/>
        <w:rPr>
          <w:b/>
        </w:rPr>
      </w:pPr>
      <w:r w:rsidRPr="00C133A4">
        <w:rPr>
          <w:b/>
          <w:noProof/>
          <w:lang w:eastAsia="ru-RU"/>
        </w:rPr>
        <mc:AlternateContent>
          <mc:Choice Requires="wps">
            <w:drawing>
              <wp:anchor distT="0" distB="0" distL="114300" distR="114300" simplePos="0" relativeHeight="251659264" behindDoc="0" locked="0" layoutInCell="1" allowOverlap="1" wp14:anchorId="4CBE2A1C" wp14:editId="36625534">
                <wp:simplePos x="0" y="0"/>
                <wp:positionH relativeFrom="column">
                  <wp:posOffset>342900</wp:posOffset>
                </wp:positionH>
                <wp:positionV relativeFrom="paragraph">
                  <wp:posOffset>-2267585</wp:posOffset>
                </wp:positionV>
                <wp:extent cx="1828800" cy="0"/>
                <wp:effectExtent l="13335" t="12065" r="5715" b="69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21812" id="Прямая соединительная линия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8.55pt" to="171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"/>
            </w:pict>
          </mc:Fallback>
        </mc:AlternateContent>
      </w:r>
      <w:r w:rsidRPr="00C133A4">
        <w:rPr>
          <w:b/>
        </w:rPr>
        <w:t>Уничтожение мест обитания</w:t>
      </w:r>
    </w:p>
    <w:p w:rsidR="00C133A4" w:rsidRPr="00C133A4" w:rsidRDefault="00C133A4" w:rsidP="00C133A4">
      <w:pPr>
        <w:numPr>
          <w:ilvl w:val="0"/>
          <w:numId w:val="6"/>
        </w:numPr>
        <w:spacing w:after="0" w:line="240" w:lineRule="auto"/>
        <w:ind w:left="0" w:firstLine="1134"/>
        <w:rPr>
          <w:b/>
        </w:rPr>
      </w:pPr>
      <w:r w:rsidRPr="00C133A4">
        <w:rPr>
          <w:b/>
        </w:rPr>
        <w:t>Истребление человеком</w:t>
      </w:r>
    </w:p>
    <w:p w:rsidR="00C133A4" w:rsidRPr="00C133A4" w:rsidRDefault="00C133A4" w:rsidP="00C133A4">
      <w:pPr>
        <w:ind w:firstLine="1134"/>
      </w:pPr>
    </w:p>
    <w:p w:rsidR="00C133A4" w:rsidRPr="00C133A4" w:rsidRDefault="00C133A4" w:rsidP="00C133A4">
      <w:pPr>
        <w:ind w:firstLine="3420"/>
      </w:pPr>
      <w:r w:rsidRPr="00C133A4">
        <w:lastRenderedPageBreak/>
        <w:t>Следствие:</w:t>
      </w:r>
    </w:p>
    <w:p w:rsidR="00C133A4" w:rsidRPr="00C133A4" w:rsidRDefault="00C133A4" w:rsidP="00C133A4">
      <w:pPr>
        <w:numPr>
          <w:ilvl w:val="0"/>
          <w:numId w:val="7"/>
        </w:numPr>
        <w:tabs>
          <w:tab w:val="clear" w:pos="4260"/>
        </w:tabs>
        <w:spacing w:after="0" w:line="240" w:lineRule="auto"/>
        <w:ind w:left="0" w:firstLine="3420"/>
      </w:pPr>
      <w:r w:rsidRPr="00C133A4">
        <w:t>Уменьшение численности</w:t>
      </w:r>
    </w:p>
    <w:p w:rsidR="00C133A4" w:rsidRPr="00C133A4" w:rsidRDefault="00C133A4" w:rsidP="00C133A4">
      <w:pPr>
        <w:numPr>
          <w:ilvl w:val="0"/>
          <w:numId w:val="7"/>
        </w:numPr>
        <w:tabs>
          <w:tab w:val="clear" w:pos="4260"/>
        </w:tabs>
        <w:spacing w:after="0" w:line="240" w:lineRule="auto"/>
        <w:ind w:left="0" w:firstLine="3420"/>
      </w:pPr>
      <w:r w:rsidRPr="00C133A4">
        <w:t>Сужение ареала</w:t>
      </w:r>
    </w:p>
    <w:p w:rsidR="00C133A4" w:rsidRPr="00C133A4" w:rsidRDefault="00C133A4" w:rsidP="00C133A4">
      <w:pPr>
        <w:numPr>
          <w:ilvl w:val="0"/>
          <w:numId w:val="7"/>
        </w:numPr>
        <w:tabs>
          <w:tab w:val="clear" w:pos="4260"/>
        </w:tabs>
        <w:spacing w:after="0" w:line="240" w:lineRule="auto"/>
        <w:ind w:left="0" w:firstLine="3420"/>
      </w:pPr>
      <w:r w:rsidRPr="00C133A4">
        <w:t>Уменьшение числа таксонов</w:t>
      </w:r>
    </w:p>
    <w:p w:rsidR="00C133A4" w:rsidRPr="00C133A4" w:rsidRDefault="00C133A4" w:rsidP="00C133A4">
      <w:pPr>
        <w:numPr>
          <w:ilvl w:val="0"/>
          <w:numId w:val="7"/>
        </w:numPr>
        <w:tabs>
          <w:tab w:val="clear" w:pos="4260"/>
        </w:tabs>
        <w:spacing w:after="0" w:line="240" w:lineRule="auto"/>
        <w:ind w:left="0" w:firstLine="3420"/>
      </w:pPr>
      <w:r w:rsidRPr="00C133A4">
        <w:rPr>
          <w:noProof/>
          <w:lang w:eastAsia="ru-RU"/>
        </w:rPr>
        <mc:AlternateContent>
          <mc:Choice Requires="wps">
            <w:drawing>
              <wp:anchor distT="0" distB="0" distL="114300" distR="114300" simplePos="0" relativeHeight="251661312" behindDoc="0" locked="0" layoutInCell="1" allowOverlap="1" wp14:anchorId="756B8E58" wp14:editId="3A40B9BC">
                <wp:simplePos x="0" y="0"/>
                <wp:positionH relativeFrom="column">
                  <wp:posOffset>342900</wp:posOffset>
                </wp:positionH>
                <wp:positionV relativeFrom="paragraph">
                  <wp:posOffset>-3184525</wp:posOffset>
                </wp:positionV>
                <wp:extent cx="342900" cy="0"/>
                <wp:effectExtent l="13335" t="52705" r="15240" b="615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857B1"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50.75pt" to="54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">
                <v:stroke endarrow="block"/>
              </v:line>
            </w:pict>
          </mc:Fallback>
        </mc:AlternateContent>
      </w:r>
      <w:r w:rsidRPr="00C133A4">
        <w:t>Опасность вымирания.</w:t>
      </w:r>
    </w:p>
    <w:p w:rsidR="00C133A4" w:rsidRPr="00C133A4" w:rsidRDefault="00C133A4" w:rsidP="00C133A4"/>
    <w:p w:rsidR="00C133A4" w:rsidRPr="00C133A4" w:rsidRDefault="00C133A4" w:rsidP="00C133A4"/>
    <w:p w:rsidR="00C133A4" w:rsidRPr="00C133A4" w:rsidRDefault="00C133A4" w:rsidP="00C133A4">
      <w:pPr>
        <w:numPr>
          <w:ilvl w:val="0"/>
          <w:numId w:val="3"/>
        </w:numPr>
        <w:spacing w:after="0" w:line="240" w:lineRule="auto"/>
      </w:pPr>
      <w:r w:rsidRPr="00C133A4">
        <w:t>Определите направление эволюции:</w:t>
      </w:r>
    </w:p>
    <w:p w:rsidR="00C133A4" w:rsidRPr="00C133A4" w:rsidRDefault="00C133A4" w:rsidP="00C133A4">
      <w:pPr>
        <w:numPr>
          <w:ilvl w:val="1"/>
          <w:numId w:val="3"/>
        </w:numPr>
        <w:spacing w:after="0" w:line="240" w:lineRule="auto"/>
      </w:pPr>
      <w:r w:rsidRPr="00C133A4">
        <w:t>Возникновение многоклеточности</w:t>
      </w:r>
    </w:p>
    <w:p w:rsidR="00C133A4" w:rsidRPr="00C133A4" w:rsidRDefault="00C133A4" w:rsidP="00C133A4">
      <w:pPr>
        <w:numPr>
          <w:ilvl w:val="1"/>
          <w:numId w:val="3"/>
        </w:numPr>
        <w:spacing w:after="0" w:line="240" w:lineRule="auto"/>
      </w:pPr>
      <w:r w:rsidRPr="00C133A4">
        <w:t>Возникновение хорды</w:t>
      </w:r>
    </w:p>
    <w:p w:rsidR="00C133A4" w:rsidRPr="00C133A4" w:rsidRDefault="00C133A4" w:rsidP="00C133A4">
      <w:pPr>
        <w:numPr>
          <w:ilvl w:val="1"/>
          <w:numId w:val="3"/>
        </w:numPr>
        <w:spacing w:after="0" w:line="240" w:lineRule="auto"/>
      </w:pPr>
      <w:r w:rsidRPr="00C133A4">
        <w:t>Образование позвоночника</w:t>
      </w:r>
    </w:p>
    <w:p w:rsidR="00C133A4" w:rsidRPr="00C133A4" w:rsidRDefault="00C133A4" w:rsidP="00C133A4">
      <w:pPr>
        <w:numPr>
          <w:ilvl w:val="1"/>
          <w:numId w:val="3"/>
        </w:numPr>
        <w:spacing w:after="0" w:line="240" w:lineRule="auto"/>
      </w:pPr>
      <w:r w:rsidRPr="00C133A4">
        <w:t>Образование пятипалых конечностей</w:t>
      </w:r>
    </w:p>
    <w:p w:rsidR="00C133A4" w:rsidRPr="00C133A4" w:rsidRDefault="00C133A4" w:rsidP="00C133A4">
      <w:pPr>
        <w:numPr>
          <w:ilvl w:val="1"/>
          <w:numId w:val="3"/>
        </w:numPr>
        <w:spacing w:after="0" w:line="240" w:lineRule="auto"/>
      </w:pPr>
      <w:r w:rsidRPr="00C133A4">
        <w:t>Образование ластов</w:t>
      </w:r>
    </w:p>
    <w:p w:rsidR="00C133A4" w:rsidRPr="00C133A4" w:rsidRDefault="00C133A4" w:rsidP="00C133A4">
      <w:pPr>
        <w:numPr>
          <w:ilvl w:val="1"/>
          <w:numId w:val="3"/>
        </w:numPr>
        <w:spacing w:after="0" w:line="240" w:lineRule="auto"/>
      </w:pPr>
      <w:r w:rsidRPr="00C133A4">
        <w:t>Образование цепкого хвоста</w:t>
      </w:r>
    </w:p>
    <w:p w:rsidR="00C133A4" w:rsidRPr="00C133A4" w:rsidRDefault="00C133A4" w:rsidP="00C133A4">
      <w:pPr>
        <w:numPr>
          <w:ilvl w:val="1"/>
          <w:numId w:val="3"/>
        </w:numPr>
        <w:spacing w:after="0" w:line="240" w:lineRule="auto"/>
      </w:pPr>
      <w:r w:rsidRPr="00C133A4">
        <w:t>Образование 4-х камерного сердца</w:t>
      </w:r>
    </w:p>
    <w:p w:rsidR="00C133A4" w:rsidRPr="00C133A4" w:rsidRDefault="00C133A4" w:rsidP="00C133A4">
      <w:pPr>
        <w:numPr>
          <w:ilvl w:val="1"/>
          <w:numId w:val="3"/>
        </w:numPr>
        <w:spacing w:after="0" w:line="240" w:lineRule="auto"/>
      </w:pPr>
      <w:r w:rsidRPr="00C133A4">
        <w:t>Возникновение теплокровности</w:t>
      </w:r>
    </w:p>
    <w:p w:rsidR="00C133A4" w:rsidRPr="00C133A4" w:rsidRDefault="00C133A4" w:rsidP="00C133A4">
      <w:pPr>
        <w:numPr>
          <w:ilvl w:val="1"/>
          <w:numId w:val="3"/>
        </w:numPr>
        <w:spacing w:after="0" w:line="240" w:lineRule="auto"/>
      </w:pPr>
      <w:r w:rsidRPr="00C133A4">
        <w:t>Образование хобота у слона</w:t>
      </w:r>
    </w:p>
    <w:p w:rsidR="00C133A4" w:rsidRPr="00C133A4" w:rsidRDefault="00C133A4" w:rsidP="00C133A4">
      <w:pPr>
        <w:numPr>
          <w:ilvl w:val="1"/>
          <w:numId w:val="3"/>
        </w:numPr>
        <w:spacing w:after="0" w:line="240" w:lineRule="auto"/>
      </w:pPr>
      <w:r w:rsidRPr="00C133A4">
        <w:t>Удлинение шеи у жирафа</w:t>
      </w:r>
    </w:p>
    <w:p w:rsidR="00C133A4" w:rsidRPr="00C133A4" w:rsidRDefault="00C133A4" w:rsidP="00C133A4">
      <w:pPr>
        <w:numPr>
          <w:ilvl w:val="1"/>
          <w:numId w:val="3"/>
        </w:numPr>
        <w:spacing w:after="0" w:line="240" w:lineRule="auto"/>
      </w:pPr>
      <w:r w:rsidRPr="00C133A4">
        <w:t>Утрата густого шерстного покрова (у слона)</w:t>
      </w:r>
    </w:p>
    <w:p w:rsidR="00C133A4" w:rsidRPr="00C133A4" w:rsidRDefault="00C133A4" w:rsidP="00C133A4">
      <w:pPr>
        <w:numPr>
          <w:ilvl w:val="1"/>
          <w:numId w:val="3"/>
        </w:numPr>
        <w:spacing w:after="0" w:line="240" w:lineRule="auto"/>
      </w:pPr>
      <w:r w:rsidRPr="00C133A4">
        <w:t>Утрата кишечника у паразитов</w:t>
      </w:r>
    </w:p>
    <w:p w:rsidR="00C133A4" w:rsidRPr="00C133A4" w:rsidRDefault="00C133A4" w:rsidP="00C133A4">
      <w:pPr>
        <w:numPr>
          <w:ilvl w:val="1"/>
          <w:numId w:val="3"/>
        </w:numPr>
        <w:spacing w:after="0" w:line="240" w:lineRule="auto"/>
      </w:pPr>
      <w:r w:rsidRPr="00C133A4">
        <w:t>Переход к внутреннему оплодотворению у позвоночных</w:t>
      </w:r>
    </w:p>
    <w:p w:rsidR="00C133A4" w:rsidRDefault="00C133A4" w:rsidP="00C133A4">
      <w:pPr>
        <w:spacing w:after="0" w:line="360" w:lineRule="auto"/>
        <w:ind w:firstLine="709"/>
        <w:jc w:val="center"/>
        <w:rPr>
          <w:b/>
          <w:szCs w:val="24"/>
        </w:rPr>
      </w:pPr>
    </w:p>
    <w:p w:rsidR="00C133A4" w:rsidRDefault="00C133A4">
      <w:pPr>
        <w:rPr>
          <w:b/>
          <w:bCs/>
          <w:szCs w:val="24"/>
        </w:rPr>
      </w:pPr>
      <w:r>
        <w:rPr>
          <w:b/>
          <w:bCs/>
          <w:szCs w:val="24"/>
        </w:rPr>
        <w:br w:type="page"/>
      </w:r>
    </w:p>
    <w:p w:rsidR="00C133A4" w:rsidRPr="006B6F3C" w:rsidRDefault="00C133A4" w:rsidP="00C133A4">
      <w:pPr>
        <w:jc w:val="center"/>
        <w:rPr>
          <w:b/>
          <w:bCs/>
          <w:szCs w:val="24"/>
        </w:rPr>
      </w:pPr>
      <w:r>
        <w:rPr>
          <w:b/>
          <w:bCs/>
          <w:szCs w:val="24"/>
        </w:rPr>
        <w:lastRenderedPageBreak/>
        <w:t>Семинар</w:t>
      </w:r>
      <w:r w:rsidRPr="006B6F3C">
        <w:rPr>
          <w:b/>
          <w:bCs/>
          <w:szCs w:val="24"/>
        </w:rPr>
        <w:t>. Размножение организмов. Индивидуальное развитие организмов</w:t>
      </w:r>
    </w:p>
    <w:p w:rsidR="00C133A4" w:rsidRPr="006B6F3C" w:rsidRDefault="00C133A4" w:rsidP="00C133A4">
      <w:pPr>
        <w:spacing w:line="240" w:lineRule="auto"/>
        <w:ind w:firstLine="709"/>
      </w:pPr>
      <w:r w:rsidRPr="006B6F3C">
        <w:rPr>
          <w:b/>
          <w:bCs/>
        </w:rPr>
        <w:t xml:space="preserve">Цель: </w:t>
      </w:r>
      <w:r w:rsidRPr="006B6F3C">
        <w:rPr>
          <w:bCs/>
        </w:rPr>
        <w:t>изучить особенности размножения и индивидуального развития организмов.</w:t>
      </w:r>
    </w:p>
    <w:p w:rsidR="00C133A4" w:rsidRPr="006B6F3C" w:rsidRDefault="00C133A4" w:rsidP="00C133A4">
      <w:pPr>
        <w:jc w:val="center"/>
        <w:rPr>
          <w:b/>
          <w:bCs/>
          <w:szCs w:val="24"/>
        </w:rPr>
      </w:pPr>
      <w:r w:rsidRPr="006B6F3C">
        <w:rPr>
          <w:b/>
          <w:bCs/>
          <w:szCs w:val="24"/>
        </w:rPr>
        <w:t>Вопросы темы</w:t>
      </w:r>
    </w:p>
    <w:p w:rsidR="00C133A4" w:rsidRPr="006B6F3C" w:rsidRDefault="00C133A4" w:rsidP="00C133A4">
      <w:pPr>
        <w:widowControl w:val="0"/>
        <w:numPr>
          <w:ilvl w:val="0"/>
          <w:numId w:val="8"/>
        </w:numPr>
        <w:autoSpaceDE w:val="0"/>
        <w:autoSpaceDN w:val="0"/>
        <w:adjustRightInd w:val="0"/>
        <w:spacing w:after="0" w:line="360" w:lineRule="auto"/>
        <w:jc w:val="both"/>
        <w:textAlignment w:val="baseline"/>
      </w:pPr>
      <w:r w:rsidRPr="006B6F3C">
        <w:t>Жизненный цикл клеток.</w:t>
      </w:r>
    </w:p>
    <w:p w:rsidR="00C133A4" w:rsidRPr="006B6F3C" w:rsidRDefault="00C133A4" w:rsidP="00C133A4">
      <w:pPr>
        <w:widowControl w:val="0"/>
        <w:numPr>
          <w:ilvl w:val="0"/>
          <w:numId w:val="8"/>
        </w:numPr>
        <w:autoSpaceDE w:val="0"/>
        <w:autoSpaceDN w:val="0"/>
        <w:adjustRightInd w:val="0"/>
        <w:spacing w:after="0" w:line="360" w:lineRule="auto"/>
        <w:jc w:val="both"/>
        <w:textAlignment w:val="baseline"/>
      </w:pPr>
      <w:r w:rsidRPr="006B6F3C">
        <w:rPr>
          <w:bCs/>
        </w:rPr>
        <w:t>Формы бесполого размножения организмов. Биологическое значение митоза.</w:t>
      </w:r>
    </w:p>
    <w:p w:rsidR="00C133A4" w:rsidRPr="006B6F3C" w:rsidRDefault="00C133A4" w:rsidP="00C133A4">
      <w:pPr>
        <w:widowControl w:val="0"/>
        <w:numPr>
          <w:ilvl w:val="0"/>
          <w:numId w:val="8"/>
        </w:numPr>
        <w:tabs>
          <w:tab w:val="left" w:pos="426"/>
        </w:tabs>
        <w:adjustRightInd w:val="0"/>
        <w:spacing w:after="0" w:line="360" w:lineRule="auto"/>
        <w:ind w:right="-6"/>
        <w:jc w:val="both"/>
        <w:textAlignment w:val="baseline"/>
      </w:pPr>
      <w:r w:rsidRPr="006B6F3C">
        <w:t>Деление ядра и клетки: митоз, амитоз, эндомитоз, их биологическое значение.</w:t>
      </w:r>
    </w:p>
    <w:p w:rsidR="00C133A4" w:rsidRPr="006B6F3C" w:rsidRDefault="00C133A4" w:rsidP="00C133A4">
      <w:pPr>
        <w:widowControl w:val="0"/>
        <w:numPr>
          <w:ilvl w:val="0"/>
          <w:numId w:val="8"/>
        </w:numPr>
        <w:autoSpaceDE w:val="0"/>
        <w:autoSpaceDN w:val="0"/>
        <w:adjustRightInd w:val="0"/>
        <w:spacing w:after="0" w:line="360" w:lineRule="auto"/>
        <w:jc w:val="both"/>
        <w:textAlignment w:val="baseline"/>
      </w:pPr>
      <w:r w:rsidRPr="006B6F3C">
        <w:rPr>
          <w:bCs/>
        </w:rPr>
        <w:t>Половое размножение. Биологическое значение и смысл мейоза.</w:t>
      </w:r>
    </w:p>
    <w:p w:rsidR="00C133A4" w:rsidRPr="006B6F3C" w:rsidRDefault="00C133A4" w:rsidP="00C133A4">
      <w:pPr>
        <w:widowControl w:val="0"/>
        <w:numPr>
          <w:ilvl w:val="0"/>
          <w:numId w:val="8"/>
        </w:numPr>
        <w:autoSpaceDE w:val="0"/>
        <w:autoSpaceDN w:val="0"/>
        <w:adjustRightInd w:val="0"/>
        <w:spacing w:after="0" w:line="360" w:lineRule="auto"/>
        <w:jc w:val="both"/>
        <w:textAlignment w:val="baseline"/>
      </w:pPr>
      <w:r w:rsidRPr="006B6F3C">
        <w:t>Индивидуальное развитие организмов.</w:t>
      </w:r>
    </w:p>
    <w:p w:rsidR="00C133A4" w:rsidRPr="006B6F3C" w:rsidRDefault="00C133A4" w:rsidP="00C133A4">
      <w:pPr>
        <w:widowControl w:val="0"/>
        <w:numPr>
          <w:ilvl w:val="0"/>
          <w:numId w:val="8"/>
        </w:numPr>
        <w:autoSpaceDE w:val="0"/>
        <w:autoSpaceDN w:val="0"/>
        <w:adjustRightInd w:val="0"/>
        <w:spacing w:after="0" w:line="360" w:lineRule="auto"/>
        <w:jc w:val="both"/>
        <w:textAlignment w:val="baseline"/>
      </w:pPr>
      <w:r w:rsidRPr="006B6F3C">
        <w:t>Развитие организма и окружающая среда.</w:t>
      </w:r>
    </w:p>
    <w:p w:rsidR="00C133A4" w:rsidRPr="006B6F3C" w:rsidRDefault="00C133A4" w:rsidP="00C133A4">
      <w:pPr>
        <w:spacing w:after="0" w:line="360" w:lineRule="auto"/>
        <w:ind w:firstLine="709"/>
        <w:rPr>
          <w:bCs/>
        </w:rPr>
      </w:pPr>
      <w:r w:rsidRPr="006B6F3C">
        <w:rPr>
          <w:b/>
          <w:bCs/>
        </w:rPr>
        <w:t xml:space="preserve">Задание. </w:t>
      </w:r>
      <w:r w:rsidRPr="006B6F3C">
        <w:rPr>
          <w:bCs/>
        </w:rPr>
        <w:t xml:space="preserve">Заполните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2159"/>
        <w:gridCol w:w="3023"/>
        <w:gridCol w:w="2423"/>
      </w:tblGrid>
      <w:tr w:rsidR="00C133A4" w:rsidRPr="006B6F3C" w:rsidTr="00F91875">
        <w:tc>
          <w:tcPr>
            <w:tcW w:w="1966" w:type="dxa"/>
            <w:shd w:val="clear" w:color="auto" w:fill="auto"/>
          </w:tcPr>
          <w:p w:rsidR="00C133A4" w:rsidRPr="006B6F3C" w:rsidRDefault="00C133A4" w:rsidP="00F91875">
            <w:pPr>
              <w:spacing w:after="0" w:line="240" w:lineRule="auto"/>
              <w:rPr>
                <w:bCs/>
              </w:rPr>
            </w:pPr>
            <w:r w:rsidRPr="006B6F3C">
              <w:rPr>
                <w:bCs/>
              </w:rPr>
              <w:t>Способы деления клетки</w:t>
            </w:r>
          </w:p>
        </w:tc>
        <w:tc>
          <w:tcPr>
            <w:tcW w:w="2159" w:type="dxa"/>
            <w:shd w:val="clear" w:color="auto" w:fill="auto"/>
          </w:tcPr>
          <w:p w:rsidR="00C133A4" w:rsidRPr="006B6F3C" w:rsidRDefault="00C133A4" w:rsidP="00F91875">
            <w:pPr>
              <w:spacing w:after="0" w:line="240" w:lineRule="auto"/>
              <w:jc w:val="center"/>
              <w:rPr>
                <w:bCs/>
              </w:rPr>
            </w:pPr>
            <w:r w:rsidRPr="006B6F3C">
              <w:rPr>
                <w:bCs/>
              </w:rPr>
              <w:t>Для каких клеток свойственен</w:t>
            </w:r>
          </w:p>
        </w:tc>
        <w:tc>
          <w:tcPr>
            <w:tcW w:w="3023" w:type="dxa"/>
            <w:shd w:val="clear" w:color="auto" w:fill="auto"/>
          </w:tcPr>
          <w:p w:rsidR="00C133A4" w:rsidRPr="006B6F3C" w:rsidRDefault="00C133A4" w:rsidP="00F91875">
            <w:pPr>
              <w:spacing w:after="0" w:line="240" w:lineRule="auto"/>
              <w:jc w:val="center"/>
              <w:rPr>
                <w:bCs/>
              </w:rPr>
            </w:pPr>
            <w:r w:rsidRPr="006B6F3C">
              <w:rPr>
                <w:bCs/>
              </w:rPr>
              <w:t xml:space="preserve">Характерные особенности </w:t>
            </w:r>
          </w:p>
        </w:tc>
        <w:tc>
          <w:tcPr>
            <w:tcW w:w="2423" w:type="dxa"/>
            <w:shd w:val="clear" w:color="auto" w:fill="auto"/>
          </w:tcPr>
          <w:p w:rsidR="00C133A4" w:rsidRPr="006B6F3C" w:rsidRDefault="00C133A4" w:rsidP="00F91875">
            <w:pPr>
              <w:spacing w:after="0" w:line="240" w:lineRule="auto"/>
              <w:jc w:val="center"/>
              <w:rPr>
                <w:bCs/>
              </w:rPr>
            </w:pPr>
            <w:r w:rsidRPr="006B6F3C">
              <w:rPr>
                <w:bCs/>
              </w:rPr>
              <w:t>Биологическое значение</w:t>
            </w:r>
          </w:p>
        </w:tc>
      </w:tr>
      <w:tr w:rsidR="00C133A4" w:rsidRPr="006B6F3C" w:rsidTr="00F91875">
        <w:tc>
          <w:tcPr>
            <w:tcW w:w="1966" w:type="dxa"/>
            <w:shd w:val="clear" w:color="auto" w:fill="auto"/>
          </w:tcPr>
          <w:p w:rsidR="00C133A4" w:rsidRPr="006B6F3C" w:rsidRDefault="00C133A4" w:rsidP="00F91875">
            <w:pPr>
              <w:spacing w:after="0"/>
              <w:rPr>
                <w:bCs/>
              </w:rPr>
            </w:pPr>
            <w:r w:rsidRPr="006B6F3C">
              <w:rPr>
                <w:bCs/>
              </w:rPr>
              <w:t xml:space="preserve">Митоз </w:t>
            </w:r>
          </w:p>
        </w:tc>
        <w:tc>
          <w:tcPr>
            <w:tcW w:w="2159" w:type="dxa"/>
            <w:shd w:val="clear" w:color="auto" w:fill="auto"/>
          </w:tcPr>
          <w:p w:rsidR="00C133A4" w:rsidRPr="006B6F3C" w:rsidRDefault="00C133A4" w:rsidP="00F91875">
            <w:pPr>
              <w:spacing w:after="0"/>
              <w:rPr>
                <w:bCs/>
              </w:rPr>
            </w:pPr>
          </w:p>
        </w:tc>
        <w:tc>
          <w:tcPr>
            <w:tcW w:w="3023" w:type="dxa"/>
            <w:shd w:val="clear" w:color="auto" w:fill="auto"/>
          </w:tcPr>
          <w:p w:rsidR="00C133A4" w:rsidRPr="006B6F3C" w:rsidRDefault="00C133A4" w:rsidP="00F91875">
            <w:pPr>
              <w:spacing w:after="0"/>
              <w:rPr>
                <w:bCs/>
              </w:rPr>
            </w:pPr>
          </w:p>
        </w:tc>
        <w:tc>
          <w:tcPr>
            <w:tcW w:w="2423" w:type="dxa"/>
            <w:shd w:val="clear" w:color="auto" w:fill="auto"/>
          </w:tcPr>
          <w:p w:rsidR="00C133A4" w:rsidRPr="006B6F3C" w:rsidRDefault="00C133A4" w:rsidP="00F91875">
            <w:pPr>
              <w:spacing w:after="0"/>
              <w:rPr>
                <w:bCs/>
              </w:rPr>
            </w:pPr>
          </w:p>
        </w:tc>
      </w:tr>
      <w:tr w:rsidR="00C133A4" w:rsidRPr="006B6F3C" w:rsidTr="00F91875">
        <w:tc>
          <w:tcPr>
            <w:tcW w:w="1966" w:type="dxa"/>
            <w:shd w:val="clear" w:color="auto" w:fill="auto"/>
          </w:tcPr>
          <w:p w:rsidR="00C133A4" w:rsidRPr="006B6F3C" w:rsidRDefault="00C133A4" w:rsidP="00F91875">
            <w:pPr>
              <w:spacing w:after="0"/>
              <w:rPr>
                <w:bCs/>
              </w:rPr>
            </w:pPr>
            <w:r w:rsidRPr="006B6F3C">
              <w:rPr>
                <w:bCs/>
              </w:rPr>
              <w:t xml:space="preserve">Мейоз </w:t>
            </w:r>
          </w:p>
        </w:tc>
        <w:tc>
          <w:tcPr>
            <w:tcW w:w="2159" w:type="dxa"/>
            <w:shd w:val="clear" w:color="auto" w:fill="auto"/>
          </w:tcPr>
          <w:p w:rsidR="00C133A4" w:rsidRPr="006B6F3C" w:rsidRDefault="00C133A4" w:rsidP="00F91875">
            <w:pPr>
              <w:spacing w:after="0"/>
              <w:rPr>
                <w:bCs/>
              </w:rPr>
            </w:pPr>
          </w:p>
        </w:tc>
        <w:tc>
          <w:tcPr>
            <w:tcW w:w="3023" w:type="dxa"/>
            <w:shd w:val="clear" w:color="auto" w:fill="auto"/>
          </w:tcPr>
          <w:p w:rsidR="00C133A4" w:rsidRPr="006B6F3C" w:rsidRDefault="00C133A4" w:rsidP="00F91875">
            <w:pPr>
              <w:spacing w:after="0"/>
              <w:rPr>
                <w:bCs/>
              </w:rPr>
            </w:pPr>
          </w:p>
        </w:tc>
        <w:tc>
          <w:tcPr>
            <w:tcW w:w="2423" w:type="dxa"/>
            <w:shd w:val="clear" w:color="auto" w:fill="auto"/>
          </w:tcPr>
          <w:p w:rsidR="00C133A4" w:rsidRPr="006B6F3C" w:rsidRDefault="00C133A4" w:rsidP="00F91875">
            <w:pPr>
              <w:spacing w:after="0"/>
              <w:rPr>
                <w:bCs/>
              </w:rPr>
            </w:pPr>
          </w:p>
        </w:tc>
      </w:tr>
    </w:tbl>
    <w:p w:rsidR="00C133A4" w:rsidRPr="006B6F3C" w:rsidRDefault="00C133A4" w:rsidP="00C133A4">
      <w:pPr>
        <w:spacing w:after="0" w:line="360" w:lineRule="auto"/>
        <w:rPr>
          <w:bCs/>
        </w:rPr>
      </w:pPr>
    </w:p>
    <w:p w:rsidR="00C133A4" w:rsidRPr="006B6F3C" w:rsidRDefault="00C133A4" w:rsidP="00C133A4">
      <w:pPr>
        <w:spacing w:after="0" w:line="360" w:lineRule="auto"/>
        <w:ind w:firstLine="709"/>
        <w:rPr>
          <w:bCs/>
        </w:rPr>
      </w:pPr>
      <w:r w:rsidRPr="006B6F3C">
        <w:rPr>
          <w:bCs/>
        </w:rPr>
        <w:t>Заполните таблицу - Характеристика зародышевых листков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449"/>
        <w:gridCol w:w="3429"/>
      </w:tblGrid>
      <w:tr w:rsidR="00C133A4" w:rsidRPr="006B6F3C" w:rsidTr="00F91875">
        <w:tc>
          <w:tcPr>
            <w:tcW w:w="2802" w:type="dxa"/>
            <w:shd w:val="clear" w:color="auto" w:fill="auto"/>
          </w:tcPr>
          <w:p w:rsidR="00C133A4" w:rsidRPr="006B6F3C" w:rsidRDefault="00C133A4" w:rsidP="00F91875">
            <w:pPr>
              <w:spacing w:after="0" w:line="240" w:lineRule="auto"/>
              <w:jc w:val="center"/>
              <w:rPr>
                <w:bCs/>
              </w:rPr>
            </w:pPr>
            <w:r w:rsidRPr="006B6F3C">
              <w:rPr>
                <w:bCs/>
              </w:rPr>
              <w:t>Зародышевые листки</w:t>
            </w:r>
          </w:p>
        </w:tc>
        <w:tc>
          <w:tcPr>
            <w:tcW w:w="3667" w:type="dxa"/>
            <w:shd w:val="clear" w:color="auto" w:fill="auto"/>
          </w:tcPr>
          <w:p w:rsidR="00C133A4" w:rsidRPr="006B6F3C" w:rsidRDefault="00C133A4" w:rsidP="00F91875">
            <w:pPr>
              <w:spacing w:after="0" w:line="240" w:lineRule="auto"/>
              <w:jc w:val="center"/>
              <w:rPr>
                <w:bCs/>
              </w:rPr>
            </w:pPr>
            <w:r w:rsidRPr="006B6F3C">
              <w:rPr>
                <w:bCs/>
              </w:rPr>
              <w:t>На какой стадии развития зародыша образуется</w:t>
            </w:r>
          </w:p>
        </w:tc>
        <w:tc>
          <w:tcPr>
            <w:tcW w:w="3668" w:type="dxa"/>
            <w:shd w:val="clear" w:color="auto" w:fill="auto"/>
          </w:tcPr>
          <w:p w:rsidR="00C133A4" w:rsidRPr="006B6F3C" w:rsidRDefault="00C133A4" w:rsidP="00F91875">
            <w:pPr>
              <w:spacing w:after="0" w:line="240" w:lineRule="auto"/>
              <w:jc w:val="center"/>
              <w:rPr>
                <w:bCs/>
              </w:rPr>
            </w:pPr>
            <w:r w:rsidRPr="006B6F3C">
              <w:rPr>
                <w:bCs/>
              </w:rPr>
              <w:t xml:space="preserve">Какие ткани, </w:t>
            </w:r>
          </w:p>
          <w:p w:rsidR="00C133A4" w:rsidRPr="006B6F3C" w:rsidRDefault="00C133A4" w:rsidP="00F91875">
            <w:pPr>
              <w:spacing w:after="0" w:line="240" w:lineRule="auto"/>
              <w:jc w:val="center"/>
              <w:rPr>
                <w:bCs/>
              </w:rPr>
            </w:pPr>
            <w:r w:rsidRPr="006B6F3C">
              <w:rPr>
                <w:bCs/>
              </w:rPr>
              <w:t>органы образует</w:t>
            </w:r>
          </w:p>
        </w:tc>
      </w:tr>
      <w:tr w:rsidR="00C133A4" w:rsidRPr="006B6F3C" w:rsidTr="00F91875">
        <w:tc>
          <w:tcPr>
            <w:tcW w:w="2802" w:type="dxa"/>
            <w:shd w:val="clear" w:color="auto" w:fill="auto"/>
          </w:tcPr>
          <w:p w:rsidR="00C133A4" w:rsidRPr="006B6F3C" w:rsidRDefault="00C133A4" w:rsidP="00F91875">
            <w:pPr>
              <w:spacing w:after="0" w:line="360" w:lineRule="auto"/>
              <w:rPr>
                <w:bCs/>
              </w:rPr>
            </w:pPr>
            <w:r w:rsidRPr="006B6F3C">
              <w:rPr>
                <w:bCs/>
              </w:rPr>
              <w:t xml:space="preserve">Эктодерма </w:t>
            </w:r>
          </w:p>
          <w:p w:rsidR="00C133A4" w:rsidRPr="006B6F3C" w:rsidRDefault="00C133A4" w:rsidP="00F91875">
            <w:pPr>
              <w:spacing w:after="0" w:line="360" w:lineRule="auto"/>
              <w:rPr>
                <w:bCs/>
              </w:rPr>
            </w:pPr>
            <w:r w:rsidRPr="006B6F3C">
              <w:rPr>
                <w:bCs/>
              </w:rPr>
              <w:t xml:space="preserve">Энтодерма </w:t>
            </w:r>
          </w:p>
          <w:p w:rsidR="00C133A4" w:rsidRPr="006B6F3C" w:rsidRDefault="00C133A4" w:rsidP="00F91875">
            <w:pPr>
              <w:spacing w:after="0" w:line="360" w:lineRule="auto"/>
              <w:rPr>
                <w:bCs/>
              </w:rPr>
            </w:pPr>
            <w:r w:rsidRPr="006B6F3C">
              <w:rPr>
                <w:bCs/>
              </w:rPr>
              <w:t xml:space="preserve">Мезодерма </w:t>
            </w:r>
          </w:p>
        </w:tc>
        <w:tc>
          <w:tcPr>
            <w:tcW w:w="3667" w:type="dxa"/>
            <w:shd w:val="clear" w:color="auto" w:fill="auto"/>
          </w:tcPr>
          <w:p w:rsidR="00C133A4" w:rsidRPr="006B6F3C" w:rsidRDefault="00C133A4" w:rsidP="00F91875">
            <w:pPr>
              <w:spacing w:after="0" w:line="360" w:lineRule="auto"/>
              <w:jc w:val="right"/>
              <w:rPr>
                <w:bCs/>
              </w:rPr>
            </w:pPr>
          </w:p>
        </w:tc>
        <w:tc>
          <w:tcPr>
            <w:tcW w:w="3668" w:type="dxa"/>
            <w:shd w:val="clear" w:color="auto" w:fill="auto"/>
          </w:tcPr>
          <w:p w:rsidR="00C133A4" w:rsidRPr="006B6F3C" w:rsidRDefault="00C133A4" w:rsidP="00F91875">
            <w:pPr>
              <w:spacing w:after="0" w:line="360" w:lineRule="auto"/>
              <w:jc w:val="right"/>
              <w:rPr>
                <w:bCs/>
              </w:rPr>
            </w:pPr>
          </w:p>
        </w:tc>
      </w:tr>
    </w:tbl>
    <w:p w:rsidR="00C133A4" w:rsidRPr="006B6F3C" w:rsidRDefault="00C133A4" w:rsidP="00C133A4"/>
    <w:p w:rsidR="00C133A4" w:rsidRDefault="00C133A4" w:rsidP="00C133A4">
      <w:pPr>
        <w:widowControl w:val="0"/>
        <w:tabs>
          <w:tab w:val="left" w:pos="426"/>
        </w:tabs>
        <w:autoSpaceDE w:val="0"/>
        <w:autoSpaceDN w:val="0"/>
        <w:adjustRightInd w:val="0"/>
        <w:spacing w:after="0" w:line="360" w:lineRule="auto"/>
        <w:jc w:val="center"/>
        <w:textAlignment w:val="baseline"/>
        <w:rPr>
          <w:i/>
        </w:rPr>
      </w:pPr>
      <w:r>
        <w:rPr>
          <w:i/>
        </w:rPr>
        <w:t>Дома:</w:t>
      </w:r>
    </w:p>
    <w:p w:rsidR="00C133A4" w:rsidRDefault="00C133A4" w:rsidP="00C133A4">
      <w:pPr>
        <w:pStyle w:val="a5"/>
        <w:widowControl w:val="0"/>
        <w:tabs>
          <w:tab w:val="left" w:pos="426"/>
        </w:tabs>
        <w:autoSpaceDE w:val="0"/>
        <w:autoSpaceDN w:val="0"/>
        <w:adjustRightInd w:val="0"/>
        <w:spacing w:after="0" w:line="360" w:lineRule="auto"/>
        <w:ind w:left="0"/>
        <w:jc w:val="both"/>
        <w:textAlignment w:val="baseline"/>
        <w:rPr>
          <w:i/>
        </w:rPr>
      </w:pPr>
      <w:r>
        <w:rPr>
          <w:i/>
        </w:rPr>
        <w:t xml:space="preserve">Старение и смерть – точки зрения на причины старения. </w:t>
      </w:r>
    </w:p>
    <w:p w:rsidR="00C133A4" w:rsidRDefault="00C133A4" w:rsidP="00C133A4">
      <w:pPr>
        <w:pStyle w:val="a5"/>
        <w:widowControl w:val="0"/>
        <w:tabs>
          <w:tab w:val="left" w:pos="426"/>
        </w:tabs>
        <w:autoSpaceDE w:val="0"/>
        <w:autoSpaceDN w:val="0"/>
        <w:adjustRightInd w:val="0"/>
        <w:spacing w:after="0" w:line="360" w:lineRule="auto"/>
        <w:ind w:left="0"/>
        <w:jc w:val="both"/>
        <w:textAlignment w:val="baseline"/>
        <w:rPr>
          <w:i/>
        </w:rPr>
      </w:pPr>
      <w:r>
        <w:rPr>
          <w:i/>
        </w:rPr>
        <w:t>Чем регулируется метаморфоз лягушки и насекомых?</w:t>
      </w:r>
    </w:p>
    <w:p w:rsidR="00C133A4" w:rsidRDefault="00C133A4" w:rsidP="00C133A4">
      <w:pPr>
        <w:spacing w:after="0" w:line="360" w:lineRule="auto"/>
        <w:ind w:firstLine="709"/>
        <w:jc w:val="center"/>
        <w:rPr>
          <w:b/>
          <w:szCs w:val="24"/>
        </w:rPr>
      </w:pPr>
    </w:p>
    <w:p w:rsidR="00C133A4" w:rsidRPr="006B6F3C" w:rsidRDefault="00C133A4" w:rsidP="00C133A4">
      <w:pPr>
        <w:jc w:val="center"/>
        <w:rPr>
          <w:b/>
          <w:bCs/>
          <w:szCs w:val="24"/>
        </w:rPr>
      </w:pPr>
      <w:r>
        <w:rPr>
          <w:b/>
          <w:bCs/>
          <w:szCs w:val="24"/>
        </w:rPr>
        <w:t>Семинар</w:t>
      </w:r>
      <w:r w:rsidRPr="006B6F3C">
        <w:rPr>
          <w:b/>
          <w:bCs/>
          <w:szCs w:val="24"/>
        </w:rPr>
        <w:t>. Обмен веществ и превращение энергии в клетке</w:t>
      </w:r>
    </w:p>
    <w:p w:rsidR="00C133A4" w:rsidRPr="006B6F3C" w:rsidRDefault="00C133A4" w:rsidP="00C133A4">
      <w:pPr>
        <w:spacing w:line="240" w:lineRule="auto"/>
        <w:ind w:firstLine="709"/>
      </w:pPr>
      <w:r w:rsidRPr="006B6F3C">
        <w:rPr>
          <w:b/>
          <w:bCs/>
        </w:rPr>
        <w:t xml:space="preserve">Цель: </w:t>
      </w:r>
      <w:r w:rsidRPr="006B6F3C">
        <w:rPr>
          <w:bCs/>
        </w:rPr>
        <w:t>изучить</w:t>
      </w:r>
      <w:r w:rsidRPr="006B6F3C">
        <w:rPr>
          <w:b/>
          <w:bCs/>
        </w:rPr>
        <w:t xml:space="preserve"> </w:t>
      </w:r>
      <w:r w:rsidRPr="006B6F3C">
        <w:rPr>
          <w:bCs/>
        </w:rPr>
        <w:t>особенности метаболизма в клетке</w:t>
      </w:r>
      <w:r w:rsidRPr="006B6F3C">
        <w:t>.</w:t>
      </w:r>
    </w:p>
    <w:p w:rsidR="00C133A4" w:rsidRPr="006B6F3C" w:rsidRDefault="00C133A4" w:rsidP="00C133A4">
      <w:pPr>
        <w:jc w:val="center"/>
        <w:rPr>
          <w:b/>
          <w:bCs/>
          <w:szCs w:val="24"/>
        </w:rPr>
      </w:pPr>
      <w:r w:rsidRPr="006B6F3C">
        <w:rPr>
          <w:b/>
          <w:bCs/>
          <w:szCs w:val="24"/>
        </w:rPr>
        <w:t>Вопросы темы</w:t>
      </w:r>
    </w:p>
    <w:p w:rsidR="00C133A4" w:rsidRPr="006B6F3C" w:rsidRDefault="00C133A4" w:rsidP="00C133A4">
      <w:pPr>
        <w:widowControl w:val="0"/>
        <w:numPr>
          <w:ilvl w:val="3"/>
          <w:numId w:val="9"/>
        </w:numPr>
        <w:tabs>
          <w:tab w:val="clear" w:pos="3229"/>
        </w:tabs>
        <w:autoSpaceDE w:val="0"/>
        <w:autoSpaceDN w:val="0"/>
        <w:adjustRightInd w:val="0"/>
        <w:spacing w:after="0" w:line="360" w:lineRule="auto"/>
        <w:ind w:left="284" w:hanging="284"/>
        <w:jc w:val="both"/>
        <w:textAlignment w:val="baseline"/>
        <w:rPr>
          <w:bCs/>
        </w:rPr>
      </w:pPr>
      <w:r w:rsidRPr="006B6F3C">
        <w:rPr>
          <w:bCs/>
        </w:rPr>
        <w:t>Обмен веществ и энергии в клетке.</w:t>
      </w:r>
    </w:p>
    <w:p w:rsidR="00C133A4" w:rsidRPr="006B6F3C" w:rsidRDefault="00C133A4" w:rsidP="00C133A4">
      <w:pPr>
        <w:widowControl w:val="0"/>
        <w:numPr>
          <w:ilvl w:val="3"/>
          <w:numId w:val="9"/>
        </w:numPr>
        <w:tabs>
          <w:tab w:val="clear" w:pos="3229"/>
        </w:tabs>
        <w:autoSpaceDE w:val="0"/>
        <w:autoSpaceDN w:val="0"/>
        <w:adjustRightInd w:val="0"/>
        <w:spacing w:after="0" w:line="360" w:lineRule="auto"/>
        <w:ind w:left="284" w:hanging="284"/>
        <w:jc w:val="both"/>
        <w:textAlignment w:val="baseline"/>
        <w:rPr>
          <w:bCs/>
        </w:rPr>
      </w:pPr>
      <w:r w:rsidRPr="006B6F3C">
        <w:rPr>
          <w:bCs/>
        </w:rPr>
        <w:t>Энергетический обмен, этапы. Значение энергетического обмена.</w:t>
      </w:r>
    </w:p>
    <w:p w:rsidR="00C133A4" w:rsidRPr="006B6F3C" w:rsidRDefault="00C133A4" w:rsidP="00C133A4">
      <w:pPr>
        <w:widowControl w:val="0"/>
        <w:numPr>
          <w:ilvl w:val="3"/>
          <w:numId w:val="9"/>
        </w:numPr>
        <w:tabs>
          <w:tab w:val="clear" w:pos="3229"/>
        </w:tabs>
        <w:autoSpaceDE w:val="0"/>
        <w:autoSpaceDN w:val="0"/>
        <w:adjustRightInd w:val="0"/>
        <w:spacing w:after="0" w:line="360" w:lineRule="auto"/>
        <w:ind w:left="284" w:hanging="284"/>
        <w:jc w:val="both"/>
        <w:textAlignment w:val="baseline"/>
        <w:rPr>
          <w:bCs/>
        </w:rPr>
      </w:pPr>
      <w:r w:rsidRPr="006B6F3C">
        <w:rPr>
          <w:bCs/>
        </w:rPr>
        <w:t xml:space="preserve">Пластический обмен. Значение пластического обмена. </w:t>
      </w:r>
    </w:p>
    <w:p w:rsidR="00C133A4" w:rsidRPr="006B6F3C" w:rsidRDefault="00C133A4" w:rsidP="00C133A4">
      <w:pPr>
        <w:widowControl w:val="0"/>
        <w:numPr>
          <w:ilvl w:val="3"/>
          <w:numId w:val="9"/>
        </w:numPr>
        <w:tabs>
          <w:tab w:val="clear" w:pos="3229"/>
        </w:tabs>
        <w:autoSpaceDE w:val="0"/>
        <w:autoSpaceDN w:val="0"/>
        <w:adjustRightInd w:val="0"/>
        <w:spacing w:after="0" w:line="360" w:lineRule="auto"/>
        <w:ind w:left="284" w:hanging="284"/>
        <w:jc w:val="both"/>
        <w:textAlignment w:val="baseline"/>
        <w:rPr>
          <w:bCs/>
        </w:rPr>
      </w:pPr>
      <w:r w:rsidRPr="006B6F3C">
        <w:rPr>
          <w:bCs/>
        </w:rPr>
        <w:t>Метаболизм на уровне организмов.  Типы питания организмов.</w:t>
      </w:r>
    </w:p>
    <w:p w:rsidR="00C133A4" w:rsidRDefault="00C133A4" w:rsidP="00C133A4">
      <w:pPr>
        <w:widowControl w:val="0"/>
        <w:autoSpaceDE w:val="0"/>
        <w:autoSpaceDN w:val="0"/>
        <w:adjustRightInd w:val="0"/>
        <w:spacing w:after="0" w:line="360" w:lineRule="auto"/>
        <w:jc w:val="center"/>
        <w:textAlignment w:val="baseline"/>
        <w:rPr>
          <w:rFonts w:eastAsia="Times New Roman"/>
          <w:bCs/>
          <w:i/>
          <w:szCs w:val="24"/>
          <w:lang w:eastAsia="ru-RU"/>
        </w:rPr>
      </w:pPr>
    </w:p>
    <w:p w:rsidR="00C133A4" w:rsidRDefault="00C133A4" w:rsidP="00C133A4">
      <w:pPr>
        <w:widowControl w:val="0"/>
        <w:autoSpaceDE w:val="0"/>
        <w:autoSpaceDN w:val="0"/>
        <w:adjustRightInd w:val="0"/>
        <w:spacing w:after="0" w:line="360" w:lineRule="auto"/>
        <w:jc w:val="center"/>
        <w:textAlignment w:val="baseline"/>
        <w:rPr>
          <w:rFonts w:eastAsia="Times New Roman"/>
          <w:bCs/>
          <w:i/>
          <w:szCs w:val="24"/>
          <w:lang w:eastAsia="ru-RU"/>
        </w:rPr>
      </w:pPr>
    </w:p>
    <w:p w:rsidR="00C133A4" w:rsidRPr="00F164F9" w:rsidRDefault="00C133A4" w:rsidP="00C133A4">
      <w:pPr>
        <w:widowControl w:val="0"/>
        <w:autoSpaceDE w:val="0"/>
        <w:autoSpaceDN w:val="0"/>
        <w:adjustRightInd w:val="0"/>
        <w:spacing w:after="0" w:line="360" w:lineRule="auto"/>
        <w:jc w:val="center"/>
        <w:textAlignment w:val="baseline"/>
        <w:rPr>
          <w:rFonts w:eastAsia="Times New Roman"/>
          <w:bCs/>
          <w:i/>
          <w:szCs w:val="24"/>
          <w:lang w:eastAsia="ru-RU"/>
        </w:rPr>
      </w:pPr>
      <w:bookmarkStart w:id="0" w:name="_GoBack"/>
      <w:bookmarkEnd w:id="0"/>
      <w:r w:rsidRPr="00F164F9">
        <w:rPr>
          <w:rFonts w:eastAsia="Times New Roman"/>
          <w:bCs/>
          <w:i/>
          <w:szCs w:val="24"/>
          <w:lang w:eastAsia="ru-RU"/>
        </w:rPr>
        <w:lastRenderedPageBreak/>
        <w:t>Дома</w:t>
      </w:r>
      <w:r>
        <w:rPr>
          <w:rFonts w:eastAsia="Times New Roman"/>
          <w:bCs/>
          <w:i/>
          <w:szCs w:val="24"/>
          <w:lang w:eastAsia="ru-RU"/>
        </w:rPr>
        <w:t>:</w:t>
      </w:r>
    </w:p>
    <w:p w:rsidR="00C133A4" w:rsidRPr="006B6F3C" w:rsidRDefault="00C133A4" w:rsidP="00C133A4">
      <w:pPr>
        <w:widowControl w:val="0"/>
        <w:autoSpaceDE w:val="0"/>
        <w:autoSpaceDN w:val="0"/>
        <w:adjustRightInd w:val="0"/>
        <w:spacing w:after="0" w:line="360" w:lineRule="auto"/>
        <w:ind w:firstLine="709"/>
        <w:jc w:val="both"/>
        <w:textAlignment w:val="baseline"/>
        <w:rPr>
          <w:rFonts w:eastAsia="Times New Roman"/>
          <w:szCs w:val="24"/>
          <w:lang w:eastAsia="ru-RU"/>
        </w:rPr>
      </w:pPr>
      <w:r w:rsidRPr="006B6F3C">
        <w:rPr>
          <w:rFonts w:eastAsia="Times New Roman"/>
          <w:szCs w:val="24"/>
          <w:lang w:eastAsia="ru-RU"/>
        </w:rPr>
        <w:t>Заполните таблицу 1:</w:t>
      </w:r>
    </w:p>
    <w:p w:rsidR="00C133A4" w:rsidRPr="006B6F3C" w:rsidRDefault="00C133A4" w:rsidP="00C133A4">
      <w:pPr>
        <w:widowControl w:val="0"/>
        <w:autoSpaceDE w:val="0"/>
        <w:autoSpaceDN w:val="0"/>
        <w:adjustRightInd w:val="0"/>
        <w:spacing w:after="0" w:line="360" w:lineRule="auto"/>
        <w:ind w:firstLine="709"/>
        <w:textAlignment w:val="baseline"/>
        <w:rPr>
          <w:rFonts w:eastAsia="Times New Roman"/>
          <w:szCs w:val="24"/>
          <w:lang w:eastAsia="ru-RU"/>
        </w:rPr>
      </w:pPr>
      <w:r w:rsidRPr="006B6F3C">
        <w:rPr>
          <w:rFonts w:eastAsia="Times New Roman"/>
          <w:szCs w:val="24"/>
          <w:lang w:eastAsia="ru-RU"/>
        </w:rPr>
        <w:t>Таблица 1 - Обмен веществ и превращения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1684"/>
        <w:gridCol w:w="2126"/>
        <w:gridCol w:w="1985"/>
        <w:gridCol w:w="1808"/>
      </w:tblGrid>
      <w:tr w:rsidR="00C133A4" w:rsidRPr="006B6F3C" w:rsidTr="00F91875">
        <w:tc>
          <w:tcPr>
            <w:tcW w:w="1968" w:type="dxa"/>
            <w:shd w:val="clear" w:color="auto" w:fill="auto"/>
          </w:tcPr>
          <w:p w:rsidR="00C133A4" w:rsidRPr="006B6F3C" w:rsidRDefault="00C133A4" w:rsidP="00F91875">
            <w:pPr>
              <w:widowControl w:val="0"/>
              <w:autoSpaceDE w:val="0"/>
              <w:autoSpaceDN w:val="0"/>
              <w:adjustRightInd w:val="0"/>
              <w:spacing w:after="0" w:line="240" w:lineRule="auto"/>
              <w:jc w:val="center"/>
              <w:textAlignment w:val="baseline"/>
              <w:rPr>
                <w:rFonts w:eastAsia="Times New Roman"/>
                <w:szCs w:val="24"/>
                <w:lang w:eastAsia="ru-RU"/>
              </w:rPr>
            </w:pPr>
            <w:r w:rsidRPr="006B6F3C">
              <w:rPr>
                <w:rFonts w:eastAsia="Times New Roman"/>
                <w:szCs w:val="24"/>
                <w:lang w:eastAsia="ru-RU"/>
              </w:rPr>
              <w:t>Процессы обмена веществ и энергии</w:t>
            </w:r>
          </w:p>
        </w:tc>
        <w:tc>
          <w:tcPr>
            <w:tcW w:w="1684" w:type="dxa"/>
            <w:shd w:val="clear" w:color="auto" w:fill="auto"/>
          </w:tcPr>
          <w:p w:rsidR="00C133A4" w:rsidRPr="006B6F3C" w:rsidRDefault="00C133A4" w:rsidP="00F91875">
            <w:pPr>
              <w:widowControl w:val="0"/>
              <w:autoSpaceDE w:val="0"/>
              <w:autoSpaceDN w:val="0"/>
              <w:adjustRightInd w:val="0"/>
              <w:spacing w:after="0" w:line="240" w:lineRule="auto"/>
              <w:jc w:val="center"/>
              <w:textAlignment w:val="baseline"/>
              <w:rPr>
                <w:rFonts w:eastAsia="Times New Roman"/>
                <w:szCs w:val="24"/>
                <w:lang w:eastAsia="ru-RU"/>
              </w:rPr>
            </w:pPr>
            <w:r w:rsidRPr="006B6F3C">
              <w:rPr>
                <w:rFonts w:eastAsia="Times New Roman"/>
                <w:szCs w:val="24"/>
                <w:lang w:eastAsia="ru-RU"/>
              </w:rPr>
              <w:t xml:space="preserve">Определение </w:t>
            </w:r>
          </w:p>
        </w:tc>
        <w:tc>
          <w:tcPr>
            <w:tcW w:w="2126" w:type="dxa"/>
            <w:shd w:val="clear" w:color="auto" w:fill="auto"/>
          </w:tcPr>
          <w:p w:rsidR="00C133A4" w:rsidRPr="006B6F3C" w:rsidRDefault="00C133A4" w:rsidP="00F91875">
            <w:pPr>
              <w:widowControl w:val="0"/>
              <w:autoSpaceDE w:val="0"/>
              <w:autoSpaceDN w:val="0"/>
              <w:adjustRightInd w:val="0"/>
              <w:spacing w:after="0" w:line="240" w:lineRule="auto"/>
              <w:jc w:val="center"/>
              <w:textAlignment w:val="baseline"/>
              <w:rPr>
                <w:rFonts w:eastAsia="Times New Roman"/>
                <w:szCs w:val="24"/>
                <w:lang w:eastAsia="ru-RU"/>
              </w:rPr>
            </w:pPr>
            <w:r w:rsidRPr="006B6F3C">
              <w:rPr>
                <w:rFonts w:eastAsia="Times New Roman"/>
                <w:szCs w:val="24"/>
                <w:lang w:eastAsia="ru-RU"/>
              </w:rPr>
              <w:t>Типы протекающих химических реакций (синтез, расщепление)</w:t>
            </w:r>
          </w:p>
        </w:tc>
        <w:tc>
          <w:tcPr>
            <w:tcW w:w="1985" w:type="dxa"/>
            <w:shd w:val="clear" w:color="auto" w:fill="auto"/>
          </w:tcPr>
          <w:p w:rsidR="00C133A4" w:rsidRPr="006B6F3C" w:rsidRDefault="00C133A4" w:rsidP="00F91875">
            <w:pPr>
              <w:widowControl w:val="0"/>
              <w:autoSpaceDE w:val="0"/>
              <w:autoSpaceDN w:val="0"/>
              <w:adjustRightInd w:val="0"/>
              <w:spacing w:after="0" w:line="240" w:lineRule="auto"/>
              <w:jc w:val="center"/>
              <w:textAlignment w:val="baseline"/>
              <w:rPr>
                <w:rFonts w:eastAsia="Times New Roman"/>
                <w:szCs w:val="24"/>
                <w:lang w:eastAsia="ru-RU"/>
              </w:rPr>
            </w:pPr>
            <w:r w:rsidRPr="006B6F3C">
              <w:rPr>
                <w:rFonts w:eastAsia="Times New Roman"/>
                <w:szCs w:val="24"/>
                <w:lang w:eastAsia="ru-RU"/>
              </w:rPr>
              <w:t xml:space="preserve">Энергетические особенности </w:t>
            </w:r>
          </w:p>
        </w:tc>
        <w:tc>
          <w:tcPr>
            <w:tcW w:w="1808" w:type="dxa"/>
            <w:shd w:val="clear" w:color="auto" w:fill="auto"/>
          </w:tcPr>
          <w:p w:rsidR="00C133A4" w:rsidRPr="006B6F3C" w:rsidRDefault="00C133A4" w:rsidP="00F91875">
            <w:pPr>
              <w:widowControl w:val="0"/>
              <w:autoSpaceDE w:val="0"/>
              <w:autoSpaceDN w:val="0"/>
              <w:adjustRightInd w:val="0"/>
              <w:spacing w:after="0" w:line="240" w:lineRule="auto"/>
              <w:jc w:val="center"/>
              <w:textAlignment w:val="baseline"/>
              <w:rPr>
                <w:rFonts w:eastAsia="Times New Roman"/>
                <w:szCs w:val="24"/>
                <w:lang w:eastAsia="ru-RU"/>
              </w:rPr>
            </w:pPr>
            <w:r w:rsidRPr="006B6F3C">
              <w:rPr>
                <w:rFonts w:eastAsia="Times New Roman"/>
                <w:szCs w:val="24"/>
                <w:lang w:eastAsia="ru-RU"/>
              </w:rPr>
              <w:t xml:space="preserve">Биологическое значение </w:t>
            </w:r>
          </w:p>
        </w:tc>
      </w:tr>
      <w:tr w:rsidR="00C133A4" w:rsidRPr="006B6F3C" w:rsidTr="00F91875">
        <w:tc>
          <w:tcPr>
            <w:tcW w:w="1968" w:type="dxa"/>
            <w:shd w:val="clear" w:color="auto" w:fill="auto"/>
          </w:tcPr>
          <w:p w:rsidR="00C133A4" w:rsidRPr="006B6F3C" w:rsidRDefault="00C133A4" w:rsidP="00F91875">
            <w:pPr>
              <w:widowControl w:val="0"/>
              <w:autoSpaceDE w:val="0"/>
              <w:autoSpaceDN w:val="0"/>
              <w:adjustRightInd w:val="0"/>
              <w:spacing w:after="0" w:line="240" w:lineRule="auto"/>
              <w:jc w:val="both"/>
              <w:textAlignment w:val="baseline"/>
              <w:rPr>
                <w:rFonts w:eastAsia="Times New Roman"/>
                <w:szCs w:val="24"/>
                <w:lang w:eastAsia="ru-RU"/>
              </w:rPr>
            </w:pPr>
            <w:r w:rsidRPr="006B6F3C">
              <w:rPr>
                <w:rFonts w:eastAsia="Times New Roman"/>
                <w:szCs w:val="24"/>
                <w:lang w:eastAsia="ru-RU"/>
              </w:rPr>
              <w:t>Пластический обмен – ассимиляция</w:t>
            </w:r>
          </w:p>
        </w:tc>
        <w:tc>
          <w:tcPr>
            <w:tcW w:w="1684" w:type="dxa"/>
            <w:shd w:val="clear" w:color="auto" w:fill="auto"/>
          </w:tcPr>
          <w:p w:rsidR="00C133A4" w:rsidRPr="006B6F3C" w:rsidRDefault="00C133A4" w:rsidP="00F91875">
            <w:pPr>
              <w:widowControl w:val="0"/>
              <w:autoSpaceDE w:val="0"/>
              <w:autoSpaceDN w:val="0"/>
              <w:adjustRightInd w:val="0"/>
              <w:spacing w:after="0" w:line="240" w:lineRule="auto"/>
              <w:jc w:val="center"/>
              <w:textAlignment w:val="baseline"/>
              <w:rPr>
                <w:rFonts w:eastAsia="Times New Roman"/>
                <w:szCs w:val="24"/>
                <w:lang w:eastAsia="ru-RU"/>
              </w:rPr>
            </w:pPr>
          </w:p>
        </w:tc>
        <w:tc>
          <w:tcPr>
            <w:tcW w:w="2126" w:type="dxa"/>
            <w:shd w:val="clear" w:color="auto" w:fill="auto"/>
          </w:tcPr>
          <w:p w:rsidR="00C133A4" w:rsidRPr="006B6F3C" w:rsidRDefault="00C133A4" w:rsidP="00F91875">
            <w:pPr>
              <w:widowControl w:val="0"/>
              <w:autoSpaceDE w:val="0"/>
              <w:autoSpaceDN w:val="0"/>
              <w:adjustRightInd w:val="0"/>
              <w:spacing w:after="0" w:line="240" w:lineRule="auto"/>
              <w:jc w:val="center"/>
              <w:textAlignment w:val="baseline"/>
              <w:rPr>
                <w:rFonts w:eastAsia="Times New Roman"/>
                <w:szCs w:val="24"/>
                <w:lang w:eastAsia="ru-RU"/>
              </w:rPr>
            </w:pPr>
          </w:p>
        </w:tc>
        <w:tc>
          <w:tcPr>
            <w:tcW w:w="1985" w:type="dxa"/>
            <w:shd w:val="clear" w:color="auto" w:fill="auto"/>
          </w:tcPr>
          <w:p w:rsidR="00C133A4" w:rsidRPr="006B6F3C" w:rsidRDefault="00C133A4" w:rsidP="00F91875">
            <w:pPr>
              <w:widowControl w:val="0"/>
              <w:autoSpaceDE w:val="0"/>
              <w:autoSpaceDN w:val="0"/>
              <w:adjustRightInd w:val="0"/>
              <w:spacing w:after="0" w:line="240" w:lineRule="auto"/>
              <w:jc w:val="center"/>
              <w:textAlignment w:val="baseline"/>
              <w:rPr>
                <w:rFonts w:eastAsia="Times New Roman"/>
                <w:szCs w:val="24"/>
                <w:lang w:eastAsia="ru-RU"/>
              </w:rPr>
            </w:pPr>
          </w:p>
        </w:tc>
        <w:tc>
          <w:tcPr>
            <w:tcW w:w="1808" w:type="dxa"/>
            <w:shd w:val="clear" w:color="auto" w:fill="auto"/>
          </w:tcPr>
          <w:p w:rsidR="00C133A4" w:rsidRPr="006B6F3C" w:rsidRDefault="00C133A4" w:rsidP="00F91875">
            <w:pPr>
              <w:widowControl w:val="0"/>
              <w:autoSpaceDE w:val="0"/>
              <w:autoSpaceDN w:val="0"/>
              <w:adjustRightInd w:val="0"/>
              <w:spacing w:after="0" w:line="240" w:lineRule="auto"/>
              <w:jc w:val="center"/>
              <w:textAlignment w:val="baseline"/>
              <w:rPr>
                <w:rFonts w:eastAsia="Times New Roman"/>
                <w:szCs w:val="24"/>
                <w:lang w:eastAsia="ru-RU"/>
              </w:rPr>
            </w:pPr>
          </w:p>
        </w:tc>
      </w:tr>
      <w:tr w:rsidR="00C133A4" w:rsidRPr="006B6F3C" w:rsidTr="00F91875">
        <w:tc>
          <w:tcPr>
            <w:tcW w:w="1968" w:type="dxa"/>
            <w:shd w:val="clear" w:color="auto" w:fill="auto"/>
          </w:tcPr>
          <w:p w:rsidR="00C133A4" w:rsidRPr="006B6F3C" w:rsidRDefault="00C133A4" w:rsidP="00F91875">
            <w:pPr>
              <w:widowControl w:val="0"/>
              <w:autoSpaceDE w:val="0"/>
              <w:autoSpaceDN w:val="0"/>
              <w:adjustRightInd w:val="0"/>
              <w:spacing w:after="0" w:line="240" w:lineRule="auto"/>
              <w:jc w:val="both"/>
              <w:textAlignment w:val="baseline"/>
              <w:rPr>
                <w:rFonts w:eastAsia="Times New Roman"/>
                <w:szCs w:val="24"/>
                <w:lang w:eastAsia="ru-RU"/>
              </w:rPr>
            </w:pPr>
            <w:r w:rsidRPr="006B6F3C">
              <w:rPr>
                <w:rFonts w:eastAsia="Times New Roman"/>
                <w:szCs w:val="24"/>
                <w:lang w:eastAsia="ru-RU"/>
              </w:rPr>
              <w:t>Энергетический обмен – диссимиляция</w:t>
            </w:r>
          </w:p>
        </w:tc>
        <w:tc>
          <w:tcPr>
            <w:tcW w:w="1684" w:type="dxa"/>
            <w:shd w:val="clear" w:color="auto" w:fill="auto"/>
          </w:tcPr>
          <w:p w:rsidR="00C133A4" w:rsidRPr="006B6F3C" w:rsidRDefault="00C133A4" w:rsidP="00F91875">
            <w:pPr>
              <w:widowControl w:val="0"/>
              <w:autoSpaceDE w:val="0"/>
              <w:autoSpaceDN w:val="0"/>
              <w:adjustRightInd w:val="0"/>
              <w:spacing w:after="0" w:line="240" w:lineRule="auto"/>
              <w:jc w:val="center"/>
              <w:textAlignment w:val="baseline"/>
              <w:rPr>
                <w:rFonts w:eastAsia="Times New Roman"/>
                <w:szCs w:val="24"/>
                <w:lang w:eastAsia="ru-RU"/>
              </w:rPr>
            </w:pPr>
          </w:p>
        </w:tc>
        <w:tc>
          <w:tcPr>
            <w:tcW w:w="2126" w:type="dxa"/>
            <w:shd w:val="clear" w:color="auto" w:fill="auto"/>
          </w:tcPr>
          <w:p w:rsidR="00C133A4" w:rsidRPr="006B6F3C" w:rsidRDefault="00C133A4" w:rsidP="00F91875">
            <w:pPr>
              <w:widowControl w:val="0"/>
              <w:autoSpaceDE w:val="0"/>
              <w:autoSpaceDN w:val="0"/>
              <w:adjustRightInd w:val="0"/>
              <w:spacing w:after="0" w:line="240" w:lineRule="auto"/>
              <w:jc w:val="center"/>
              <w:textAlignment w:val="baseline"/>
              <w:rPr>
                <w:rFonts w:eastAsia="Times New Roman"/>
                <w:szCs w:val="24"/>
                <w:lang w:eastAsia="ru-RU"/>
              </w:rPr>
            </w:pPr>
          </w:p>
        </w:tc>
        <w:tc>
          <w:tcPr>
            <w:tcW w:w="1985" w:type="dxa"/>
            <w:shd w:val="clear" w:color="auto" w:fill="auto"/>
          </w:tcPr>
          <w:p w:rsidR="00C133A4" w:rsidRPr="006B6F3C" w:rsidRDefault="00C133A4" w:rsidP="00F91875">
            <w:pPr>
              <w:widowControl w:val="0"/>
              <w:autoSpaceDE w:val="0"/>
              <w:autoSpaceDN w:val="0"/>
              <w:adjustRightInd w:val="0"/>
              <w:spacing w:after="0" w:line="240" w:lineRule="auto"/>
              <w:jc w:val="center"/>
              <w:textAlignment w:val="baseline"/>
              <w:rPr>
                <w:rFonts w:eastAsia="Times New Roman"/>
                <w:szCs w:val="24"/>
                <w:lang w:eastAsia="ru-RU"/>
              </w:rPr>
            </w:pPr>
          </w:p>
        </w:tc>
        <w:tc>
          <w:tcPr>
            <w:tcW w:w="1808" w:type="dxa"/>
            <w:shd w:val="clear" w:color="auto" w:fill="auto"/>
          </w:tcPr>
          <w:p w:rsidR="00C133A4" w:rsidRPr="006B6F3C" w:rsidRDefault="00C133A4" w:rsidP="00F91875">
            <w:pPr>
              <w:widowControl w:val="0"/>
              <w:autoSpaceDE w:val="0"/>
              <w:autoSpaceDN w:val="0"/>
              <w:adjustRightInd w:val="0"/>
              <w:spacing w:after="0" w:line="240" w:lineRule="auto"/>
              <w:jc w:val="center"/>
              <w:textAlignment w:val="baseline"/>
              <w:rPr>
                <w:rFonts w:eastAsia="Times New Roman"/>
                <w:szCs w:val="24"/>
                <w:lang w:eastAsia="ru-RU"/>
              </w:rPr>
            </w:pPr>
          </w:p>
        </w:tc>
      </w:tr>
    </w:tbl>
    <w:p w:rsidR="00C133A4" w:rsidRPr="006B6F3C" w:rsidRDefault="00C133A4" w:rsidP="00C133A4">
      <w:pPr>
        <w:widowControl w:val="0"/>
        <w:autoSpaceDE w:val="0"/>
        <w:autoSpaceDN w:val="0"/>
        <w:adjustRightInd w:val="0"/>
        <w:spacing w:after="0" w:line="360" w:lineRule="atLeast"/>
        <w:jc w:val="both"/>
        <w:textAlignment w:val="baseline"/>
        <w:rPr>
          <w:rFonts w:eastAsia="Times New Roman"/>
          <w:bCs/>
          <w:szCs w:val="24"/>
          <w:lang w:eastAsia="ru-RU"/>
        </w:rPr>
      </w:pPr>
    </w:p>
    <w:p w:rsidR="00C133A4" w:rsidRPr="006B6F3C" w:rsidRDefault="00C133A4" w:rsidP="00C133A4">
      <w:pPr>
        <w:widowControl w:val="0"/>
        <w:autoSpaceDE w:val="0"/>
        <w:autoSpaceDN w:val="0"/>
        <w:adjustRightInd w:val="0"/>
        <w:spacing w:after="0" w:line="360" w:lineRule="auto"/>
        <w:ind w:firstLine="709"/>
        <w:jc w:val="both"/>
        <w:textAlignment w:val="baseline"/>
        <w:rPr>
          <w:rFonts w:eastAsia="Times New Roman"/>
          <w:szCs w:val="24"/>
          <w:lang w:eastAsia="ru-RU"/>
        </w:rPr>
      </w:pPr>
      <w:r w:rsidRPr="006B6F3C">
        <w:rPr>
          <w:rFonts w:eastAsia="Times New Roman"/>
          <w:szCs w:val="24"/>
          <w:lang w:eastAsia="ru-RU"/>
        </w:rPr>
        <w:t>Заполните таблицу 3 - Этапы энергетического обмена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247"/>
        <w:gridCol w:w="2406"/>
        <w:gridCol w:w="2340"/>
      </w:tblGrid>
      <w:tr w:rsidR="00C133A4" w:rsidRPr="006B6F3C" w:rsidTr="00F91875">
        <w:tc>
          <w:tcPr>
            <w:tcW w:w="2802" w:type="dxa"/>
            <w:vMerge w:val="restart"/>
            <w:shd w:val="clear" w:color="auto" w:fill="auto"/>
          </w:tcPr>
          <w:p w:rsidR="00C133A4" w:rsidRPr="006B6F3C" w:rsidRDefault="00C133A4" w:rsidP="00F91875">
            <w:pPr>
              <w:widowControl w:val="0"/>
              <w:autoSpaceDE w:val="0"/>
              <w:autoSpaceDN w:val="0"/>
              <w:adjustRightInd w:val="0"/>
              <w:spacing w:after="0" w:line="360" w:lineRule="atLeast"/>
              <w:jc w:val="center"/>
              <w:textAlignment w:val="baseline"/>
              <w:rPr>
                <w:rFonts w:eastAsia="Times New Roman"/>
                <w:szCs w:val="24"/>
                <w:lang w:eastAsia="ru-RU"/>
              </w:rPr>
            </w:pPr>
          </w:p>
          <w:p w:rsidR="00C133A4" w:rsidRPr="006B6F3C" w:rsidRDefault="00C133A4" w:rsidP="00F91875">
            <w:pPr>
              <w:widowControl w:val="0"/>
              <w:autoSpaceDE w:val="0"/>
              <w:autoSpaceDN w:val="0"/>
              <w:adjustRightInd w:val="0"/>
              <w:spacing w:after="0" w:line="360" w:lineRule="atLeast"/>
              <w:jc w:val="center"/>
              <w:textAlignment w:val="baseline"/>
              <w:rPr>
                <w:rFonts w:eastAsia="Times New Roman"/>
                <w:szCs w:val="24"/>
                <w:lang w:eastAsia="ru-RU"/>
              </w:rPr>
            </w:pPr>
            <w:r w:rsidRPr="006B6F3C">
              <w:rPr>
                <w:rFonts w:eastAsia="Times New Roman"/>
                <w:szCs w:val="24"/>
                <w:lang w:eastAsia="ru-RU"/>
              </w:rPr>
              <w:t xml:space="preserve">Вопросы </w:t>
            </w:r>
          </w:p>
        </w:tc>
        <w:tc>
          <w:tcPr>
            <w:tcW w:w="7335" w:type="dxa"/>
            <w:gridSpan w:val="3"/>
            <w:shd w:val="clear" w:color="auto" w:fill="auto"/>
          </w:tcPr>
          <w:p w:rsidR="00C133A4" w:rsidRPr="006B6F3C" w:rsidRDefault="00C133A4" w:rsidP="00F91875">
            <w:pPr>
              <w:widowControl w:val="0"/>
              <w:autoSpaceDE w:val="0"/>
              <w:autoSpaceDN w:val="0"/>
              <w:adjustRightInd w:val="0"/>
              <w:spacing w:after="0" w:line="360" w:lineRule="atLeast"/>
              <w:jc w:val="center"/>
              <w:textAlignment w:val="baseline"/>
              <w:rPr>
                <w:rFonts w:eastAsia="Times New Roman"/>
                <w:szCs w:val="24"/>
                <w:lang w:eastAsia="ru-RU"/>
              </w:rPr>
            </w:pPr>
            <w:r w:rsidRPr="006B6F3C">
              <w:rPr>
                <w:rFonts w:eastAsia="Times New Roman"/>
                <w:szCs w:val="24"/>
                <w:lang w:eastAsia="ru-RU"/>
              </w:rPr>
              <w:t>Этапы энергетического обмена</w:t>
            </w:r>
          </w:p>
        </w:tc>
      </w:tr>
      <w:tr w:rsidR="00C133A4" w:rsidRPr="006B6F3C" w:rsidTr="00F91875">
        <w:tc>
          <w:tcPr>
            <w:tcW w:w="2802" w:type="dxa"/>
            <w:vMerge/>
            <w:shd w:val="clear" w:color="auto" w:fill="auto"/>
          </w:tcPr>
          <w:p w:rsidR="00C133A4" w:rsidRPr="006B6F3C" w:rsidRDefault="00C133A4" w:rsidP="00F91875">
            <w:pPr>
              <w:widowControl w:val="0"/>
              <w:autoSpaceDE w:val="0"/>
              <w:autoSpaceDN w:val="0"/>
              <w:adjustRightInd w:val="0"/>
              <w:spacing w:after="0" w:line="360" w:lineRule="atLeast"/>
              <w:jc w:val="both"/>
              <w:textAlignment w:val="baseline"/>
              <w:rPr>
                <w:rFonts w:eastAsia="Times New Roman"/>
                <w:szCs w:val="24"/>
                <w:lang w:eastAsia="ru-RU"/>
              </w:rPr>
            </w:pPr>
          </w:p>
        </w:tc>
        <w:tc>
          <w:tcPr>
            <w:tcW w:w="2266" w:type="dxa"/>
            <w:shd w:val="clear" w:color="auto" w:fill="auto"/>
          </w:tcPr>
          <w:p w:rsidR="00C133A4" w:rsidRPr="006B6F3C" w:rsidRDefault="00C133A4" w:rsidP="00F91875">
            <w:pPr>
              <w:widowControl w:val="0"/>
              <w:autoSpaceDE w:val="0"/>
              <w:autoSpaceDN w:val="0"/>
              <w:adjustRightInd w:val="0"/>
              <w:spacing w:after="0" w:line="360" w:lineRule="atLeast"/>
              <w:jc w:val="center"/>
              <w:textAlignment w:val="baseline"/>
              <w:rPr>
                <w:rFonts w:eastAsia="Times New Roman"/>
                <w:szCs w:val="24"/>
                <w:lang w:eastAsia="ru-RU"/>
              </w:rPr>
            </w:pPr>
            <w:r w:rsidRPr="006B6F3C">
              <w:rPr>
                <w:rFonts w:eastAsia="Times New Roman"/>
                <w:szCs w:val="24"/>
                <w:lang w:eastAsia="ru-RU"/>
              </w:rPr>
              <w:t xml:space="preserve">Подготовительный </w:t>
            </w:r>
          </w:p>
        </w:tc>
        <w:tc>
          <w:tcPr>
            <w:tcW w:w="2534" w:type="dxa"/>
            <w:shd w:val="clear" w:color="auto" w:fill="auto"/>
          </w:tcPr>
          <w:p w:rsidR="00C133A4" w:rsidRPr="006B6F3C" w:rsidRDefault="00C133A4" w:rsidP="00F91875">
            <w:pPr>
              <w:widowControl w:val="0"/>
              <w:autoSpaceDE w:val="0"/>
              <w:autoSpaceDN w:val="0"/>
              <w:adjustRightInd w:val="0"/>
              <w:spacing w:after="0" w:line="360" w:lineRule="atLeast"/>
              <w:jc w:val="center"/>
              <w:textAlignment w:val="baseline"/>
              <w:rPr>
                <w:rFonts w:eastAsia="Times New Roman"/>
                <w:szCs w:val="24"/>
                <w:lang w:eastAsia="ru-RU"/>
              </w:rPr>
            </w:pPr>
            <w:r w:rsidRPr="006B6F3C">
              <w:rPr>
                <w:rFonts w:eastAsia="Times New Roman"/>
                <w:szCs w:val="24"/>
                <w:lang w:eastAsia="ru-RU"/>
              </w:rPr>
              <w:t xml:space="preserve">Бескислородный </w:t>
            </w:r>
          </w:p>
        </w:tc>
        <w:tc>
          <w:tcPr>
            <w:tcW w:w="2535" w:type="dxa"/>
            <w:shd w:val="clear" w:color="auto" w:fill="auto"/>
          </w:tcPr>
          <w:p w:rsidR="00C133A4" w:rsidRPr="006B6F3C" w:rsidRDefault="00C133A4" w:rsidP="00F91875">
            <w:pPr>
              <w:widowControl w:val="0"/>
              <w:autoSpaceDE w:val="0"/>
              <w:autoSpaceDN w:val="0"/>
              <w:adjustRightInd w:val="0"/>
              <w:spacing w:after="0" w:line="360" w:lineRule="atLeast"/>
              <w:jc w:val="center"/>
              <w:textAlignment w:val="baseline"/>
              <w:rPr>
                <w:rFonts w:eastAsia="Times New Roman"/>
                <w:szCs w:val="24"/>
                <w:lang w:eastAsia="ru-RU"/>
              </w:rPr>
            </w:pPr>
            <w:r w:rsidRPr="006B6F3C">
              <w:rPr>
                <w:rFonts w:eastAsia="Times New Roman"/>
                <w:szCs w:val="24"/>
                <w:lang w:eastAsia="ru-RU"/>
              </w:rPr>
              <w:t xml:space="preserve">Кислородный </w:t>
            </w:r>
          </w:p>
        </w:tc>
      </w:tr>
      <w:tr w:rsidR="00C133A4" w:rsidRPr="006B6F3C" w:rsidTr="00F91875">
        <w:tc>
          <w:tcPr>
            <w:tcW w:w="2802" w:type="dxa"/>
            <w:shd w:val="clear" w:color="auto" w:fill="auto"/>
          </w:tcPr>
          <w:p w:rsidR="00C133A4" w:rsidRPr="006B6F3C" w:rsidRDefault="00C133A4" w:rsidP="00F91875">
            <w:pPr>
              <w:widowControl w:val="0"/>
              <w:autoSpaceDE w:val="0"/>
              <w:autoSpaceDN w:val="0"/>
              <w:adjustRightInd w:val="0"/>
              <w:spacing w:after="0" w:line="240" w:lineRule="auto"/>
              <w:textAlignment w:val="baseline"/>
              <w:rPr>
                <w:rFonts w:eastAsia="Times New Roman"/>
                <w:szCs w:val="24"/>
                <w:lang w:eastAsia="ru-RU"/>
              </w:rPr>
            </w:pPr>
            <w:r w:rsidRPr="006B6F3C">
              <w:rPr>
                <w:rFonts w:eastAsia="Times New Roman"/>
                <w:szCs w:val="24"/>
                <w:lang w:eastAsia="ru-RU"/>
              </w:rPr>
              <w:t>До каких веществ расщепляются:</w:t>
            </w:r>
          </w:p>
          <w:p w:rsidR="00C133A4" w:rsidRPr="006B6F3C" w:rsidRDefault="00C133A4" w:rsidP="00F91875">
            <w:pPr>
              <w:widowControl w:val="0"/>
              <w:autoSpaceDE w:val="0"/>
              <w:autoSpaceDN w:val="0"/>
              <w:adjustRightInd w:val="0"/>
              <w:spacing w:after="0" w:line="240" w:lineRule="auto"/>
              <w:textAlignment w:val="baseline"/>
              <w:rPr>
                <w:rFonts w:eastAsia="Times New Roman"/>
                <w:szCs w:val="24"/>
                <w:lang w:eastAsia="ru-RU"/>
              </w:rPr>
            </w:pPr>
            <w:r w:rsidRPr="006B6F3C">
              <w:rPr>
                <w:rFonts w:eastAsia="Times New Roman"/>
                <w:szCs w:val="24"/>
                <w:lang w:eastAsia="ru-RU"/>
              </w:rPr>
              <w:t>белки</w:t>
            </w:r>
          </w:p>
          <w:p w:rsidR="00C133A4" w:rsidRPr="006B6F3C" w:rsidRDefault="00C133A4" w:rsidP="00F91875">
            <w:pPr>
              <w:widowControl w:val="0"/>
              <w:autoSpaceDE w:val="0"/>
              <w:autoSpaceDN w:val="0"/>
              <w:adjustRightInd w:val="0"/>
              <w:spacing w:after="0" w:line="240" w:lineRule="auto"/>
              <w:textAlignment w:val="baseline"/>
              <w:rPr>
                <w:rFonts w:eastAsia="Times New Roman"/>
                <w:szCs w:val="24"/>
                <w:lang w:eastAsia="ru-RU"/>
              </w:rPr>
            </w:pPr>
            <w:r w:rsidRPr="006B6F3C">
              <w:rPr>
                <w:rFonts w:eastAsia="Times New Roman"/>
                <w:szCs w:val="24"/>
                <w:lang w:eastAsia="ru-RU"/>
              </w:rPr>
              <w:t>жиры</w:t>
            </w:r>
          </w:p>
          <w:p w:rsidR="00C133A4" w:rsidRPr="006B6F3C" w:rsidRDefault="00C133A4" w:rsidP="00F91875">
            <w:pPr>
              <w:widowControl w:val="0"/>
              <w:autoSpaceDE w:val="0"/>
              <w:autoSpaceDN w:val="0"/>
              <w:adjustRightInd w:val="0"/>
              <w:spacing w:after="0" w:line="240" w:lineRule="auto"/>
              <w:textAlignment w:val="baseline"/>
              <w:rPr>
                <w:rFonts w:eastAsia="Times New Roman"/>
                <w:szCs w:val="24"/>
                <w:lang w:eastAsia="ru-RU"/>
              </w:rPr>
            </w:pPr>
            <w:r w:rsidRPr="006B6F3C">
              <w:rPr>
                <w:rFonts w:eastAsia="Times New Roman"/>
                <w:szCs w:val="24"/>
                <w:lang w:eastAsia="ru-RU"/>
              </w:rPr>
              <w:t>углеводы</w:t>
            </w:r>
          </w:p>
        </w:tc>
        <w:tc>
          <w:tcPr>
            <w:tcW w:w="2266" w:type="dxa"/>
            <w:shd w:val="clear" w:color="auto" w:fill="auto"/>
          </w:tcPr>
          <w:p w:rsidR="00C133A4" w:rsidRPr="006B6F3C" w:rsidRDefault="00C133A4" w:rsidP="00F91875">
            <w:pPr>
              <w:widowControl w:val="0"/>
              <w:autoSpaceDE w:val="0"/>
              <w:autoSpaceDN w:val="0"/>
              <w:adjustRightInd w:val="0"/>
              <w:spacing w:after="0" w:line="240" w:lineRule="auto"/>
              <w:jc w:val="both"/>
              <w:textAlignment w:val="baseline"/>
              <w:rPr>
                <w:rFonts w:eastAsia="Times New Roman"/>
                <w:szCs w:val="24"/>
                <w:lang w:eastAsia="ru-RU"/>
              </w:rPr>
            </w:pPr>
          </w:p>
        </w:tc>
        <w:tc>
          <w:tcPr>
            <w:tcW w:w="2534" w:type="dxa"/>
            <w:shd w:val="clear" w:color="auto" w:fill="auto"/>
          </w:tcPr>
          <w:p w:rsidR="00C133A4" w:rsidRPr="006B6F3C" w:rsidRDefault="00C133A4" w:rsidP="00F91875">
            <w:pPr>
              <w:widowControl w:val="0"/>
              <w:autoSpaceDE w:val="0"/>
              <w:autoSpaceDN w:val="0"/>
              <w:adjustRightInd w:val="0"/>
              <w:spacing w:after="0" w:line="240" w:lineRule="auto"/>
              <w:jc w:val="both"/>
              <w:textAlignment w:val="baseline"/>
              <w:rPr>
                <w:rFonts w:eastAsia="Times New Roman"/>
                <w:szCs w:val="24"/>
                <w:lang w:eastAsia="ru-RU"/>
              </w:rPr>
            </w:pPr>
          </w:p>
        </w:tc>
        <w:tc>
          <w:tcPr>
            <w:tcW w:w="2535" w:type="dxa"/>
            <w:shd w:val="clear" w:color="auto" w:fill="auto"/>
          </w:tcPr>
          <w:p w:rsidR="00C133A4" w:rsidRPr="006B6F3C" w:rsidRDefault="00C133A4" w:rsidP="00F91875">
            <w:pPr>
              <w:widowControl w:val="0"/>
              <w:autoSpaceDE w:val="0"/>
              <w:autoSpaceDN w:val="0"/>
              <w:adjustRightInd w:val="0"/>
              <w:spacing w:after="0" w:line="240" w:lineRule="auto"/>
              <w:jc w:val="both"/>
              <w:textAlignment w:val="baseline"/>
              <w:rPr>
                <w:rFonts w:eastAsia="Times New Roman"/>
                <w:szCs w:val="24"/>
                <w:lang w:eastAsia="ru-RU"/>
              </w:rPr>
            </w:pPr>
          </w:p>
        </w:tc>
      </w:tr>
      <w:tr w:rsidR="00C133A4" w:rsidRPr="006B6F3C" w:rsidTr="00F91875">
        <w:tc>
          <w:tcPr>
            <w:tcW w:w="2802" w:type="dxa"/>
            <w:shd w:val="clear" w:color="auto" w:fill="auto"/>
          </w:tcPr>
          <w:p w:rsidR="00C133A4" w:rsidRPr="006B6F3C" w:rsidRDefault="00C133A4" w:rsidP="00F91875">
            <w:pPr>
              <w:widowControl w:val="0"/>
              <w:autoSpaceDE w:val="0"/>
              <w:autoSpaceDN w:val="0"/>
              <w:adjustRightInd w:val="0"/>
              <w:spacing w:after="0" w:line="240" w:lineRule="auto"/>
              <w:textAlignment w:val="baseline"/>
              <w:rPr>
                <w:rFonts w:eastAsia="Times New Roman"/>
                <w:szCs w:val="24"/>
                <w:lang w:eastAsia="ru-RU"/>
              </w:rPr>
            </w:pPr>
            <w:r w:rsidRPr="006B6F3C">
              <w:rPr>
                <w:rFonts w:eastAsia="Times New Roman"/>
                <w:szCs w:val="24"/>
                <w:lang w:eastAsia="ru-RU"/>
              </w:rPr>
              <w:t>Что активизирует расщепление?</w:t>
            </w:r>
          </w:p>
        </w:tc>
        <w:tc>
          <w:tcPr>
            <w:tcW w:w="2266" w:type="dxa"/>
            <w:shd w:val="clear" w:color="auto" w:fill="auto"/>
          </w:tcPr>
          <w:p w:rsidR="00C133A4" w:rsidRPr="006B6F3C" w:rsidRDefault="00C133A4" w:rsidP="00F91875">
            <w:pPr>
              <w:widowControl w:val="0"/>
              <w:autoSpaceDE w:val="0"/>
              <w:autoSpaceDN w:val="0"/>
              <w:adjustRightInd w:val="0"/>
              <w:spacing w:after="0" w:line="240" w:lineRule="auto"/>
              <w:jc w:val="both"/>
              <w:textAlignment w:val="baseline"/>
              <w:rPr>
                <w:rFonts w:eastAsia="Times New Roman"/>
                <w:szCs w:val="24"/>
                <w:lang w:eastAsia="ru-RU"/>
              </w:rPr>
            </w:pPr>
          </w:p>
        </w:tc>
        <w:tc>
          <w:tcPr>
            <w:tcW w:w="2534" w:type="dxa"/>
            <w:shd w:val="clear" w:color="auto" w:fill="auto"/>
          </w:tcPr>
          <w:p w:rsidR="00C133A4" w:rsidRPr="006B6F3C" w:rsidRDefault="00C133A4" w:rsidP="00F91875">
            <w:pPr>
              <w:widowControl w:val="0"/>
              <w:autoSpaceDE w:val="0"/>
              <w:autoSpaceDN w:val="0"/>
              <w:adjustRightInd w:val="0"/>
              <w:spacing w:after="0" w:line="240" w:lineRule="auto"/>
              <w:jc w:val="both"/>
              <w:textAlignment w:val="baseline"/>
              <w:rPr>
                <w:rFonts w:eastAsia="Times New Roman"/>
                <w:szCs w:val="24"/>
                <w:lang w:eastAsia="ru-RU"/>
              </w:rPr>
            </w:pPr>
          </w:p>
        </w:tc>
        <w:tc>
          <w:tcPr>
            <w:tcW w:w="2535" w:type="dxa"/>
            <w:shd w:val="clear" w:color="auto" w:fill="auto"/>
          </w:tcPr>
          <w:p w:rsidR="00C133A4" w:rsidRPr="006B6F3C" w:rsidRDefault="00C133A4" w:rsidP="00F91875">
            <w:pPr>
              <w:widowControl w:val="0"/>
              <w:autoSpaceDE w:val="0"/>
              <w:autoSpaceDN w:val="0"/>
              <w:adjustRightInd w:val="0"/>
              <w:spacing w:after="0" w:line="240" w:lineRule="auto"/>
              <w:jc w:val="both"/>
              <w:textAlignment w:val="baseline"/>
              <w:rPr>
                <w:rFonts w:eastAsia="Times New Roman"/>
                <w:szCs w:val="24"/>
                <w:lang w:eastAsia="ru-RU"/>
              </w:rPr>
            </w:pPr>
          </w:p>
        </w:tc>
      </w:tr>
      <w:tr w:rsidR="00C133A4" w:rsidRPr="006B6F3C" w:rsidTr="00F91875">
        <w:tc>
          <w:tcPr>
            <w:tcW w:w="2802" w:type="dxa"/>
            <w:shd w:val="clear" w:color="auto" w:fill="auto"/>
          </w:tcPr>
          <w:p w:rsidR="00C133A4" w:rsidRPr="006B6F3C" w:rsidRDefault="00C133A4" w:rsidP="00F91875">
            <w:pPr>
              <w:widowControl w:val="0"/>
              <w:autoSpaceDE w:val="0"/>
              <w:autoSpaceDN w:val="0"/>
              <w:adjustRightInd w:val="0"/>
              <w:spacing w:after="0" w:line="240" w:lineRule="auto"/>
              <w:textAlignment w:val="baseline"/>
              <w:rPr>
                <w:rFonts w:eastAsia="Times New Roman"/>
                <w:szCs w:val="24"/>
                <w:lang w:eastAsia="ru-RU"/>
              </w:rPr>
            </w:pPr>
            <w:r w:rsidRPr="006B6F3C">
              <w:rPr>
                <w:rFonts w:eastAsia="Times New Roman"/>
                <w:szCs w:val="24"/>
                <w:lang w:eastAsia="ru-RU"/>
              </w:rPr>
              <w:t>Где происходит расщепление?</w:t>
            </w:r>
          </w:p>
        </w:tc>
        <w:tc>
          <w:tcPr>
            <w:tcW w:w="2266" w:type="dxa"/>
            <w:shd w:val="clear" w:color="auto" w:fill="auto"/>
          </w:tcPr>
          <w:p w:rsidR="00C133A4" w:rsidRPr="006B6F3C" w:rsidRDefault="00C133A4" w:rsidP="00F91875">
            <w:pPr>
              <w:widowControl w:val="0"/>
              <w:autoSpaceDE w:val="0"/>
              <w:autoSpaceDN w:val="0"/>
              <w:adjustRightInd w:val="0"/>
              <w:spacing w:after="0" w:line="240" w:lineRule="auto"/>
              <w:jc w:val="both"/>
              <w:textAlignment w:val="baseline"/>
              <w:rPr>
                <w:rFonts w:eastAsia="Times New Roman"/>
                <w:szCs w:val="24"/>
                <w:lang w:eastAsia="ru-RU"/>
              </w:rPr>
            </w:pPr>
          </w:p>
        </w:tc>
        <w:tc>
          <w:tcPr>
            <w:tcW w:w="2534" w:type="dxa"/>
            <w:shd w:val="clear" w:color="auto" w:fill="auto"/>
          </w:tcPr>
          <w:p w:rsidR="00C133A4" w:rsidRPr="006B6F3C" w:rsidRDefault="00C133A4" w:rsidP="00F91875">
            <w:pPr>
              <w:widowControl w:val="0"/>
              <w:autoSpaceDE w:val="0"/>
              <w:autoSpaceDN w:val="0"/>
              <w:adjustRightInd w:val="0"/>
              <w:spacing w:after="0" w:line="240" w:lineRule="auto"/>
              <w:jc w:val="both"/>
              <w:textAlignment w:val="baseline"/>
              <w:rPr>
                <w:rFonts w:eastAsia="Times New Roman"/>
                <w:szCs w:val="24"/>
                <w:lang w:eastAsia="ru-RU"/>
              </w:rPr>
            </w:pPr>
          </w:p>
        </w:tc>
        <w:tc>
          <w:tcPr>
            <w:tcW w:w="2535" w:type="dxa"/>
            <w:shd w:val="clear" w:color="auto" w:fill="auto"/>
          </w:tcPr>
          <w:p w:rsidR="00C133A4" w:rsidRPr="006B6F3C" w:rsidRDefault="00C133A4" w:rsidP="00F91875">
            <w:pPr>
              <w:widowControl w:val="0"/>
              <w:autoSpaceDE w:val="0"/>
              <w:autoSpaceDN w:val="0"/>
              <w:adjustRightInd w:val="0"/>
              <w:spacing w:after="0" w:line="240" w:lineRule="auto"/>
              <w:jc w:val="both"/>
              <w:textAlignment w:val="baseline"/>
              <w:rPr>
                <w:rFonts w:eastAsia="Times New Roman"/>
                <w:szCs w:val="24"/>
                <w:lang w:eastAsia="ru-RU"/>
              </w:rPr>
            </w:pPr>
          </w:p>
        </w:tc>
      </w:tr>
      <w:tr w:rsidR="00C133A4" w:rsidRPr="006B6F3C" w:rsidTr="00F91875">
        <w:tc>
          <w:tcPr>
            <w:tcW w:w="2802" w:type="dxa"/>
            <w:shd w:val="clear" w:color="auto" w:fill="auto"/>
          </w:tcPr>
          <w:p w:rsidR="00C133A4" w:rsidRPr="006B6F3C" w:rsidRDefault="00C133A4" w:rsidP="00F91875">
            <w:pPr>
              <w:widowControl w:val="0"/>
              <w:autoSpaceDE w:val="0"/>
              <w:autoSpaceDN w:val="0"/>
              <w:adjustRightInd w:val="0"/>
              <w:spacing w:after="0" w:line="240" w:lineRule="auto"/>
              <w:textAlignment w:val="baseline"/>
              <w:rPr>
                <w:rFonts w:eastAsia="Times New Roman"/>
                <w:szCs w:val="24"/>
                <w:lang w:eastAsia="ru-RU"/>
              </w:rPr>
            </w:pPr>
            <w:r w:rsidRPr="006B6F3C">
              <w:rPr>
                <w:rFonts w:eastAsia="Times New Roman"/>
                <w:szCs w:val="24"/>
                <w:lang w:eastAsia="ru-RU"/>
              </w:rPr>
              <w:t>Как расходуется энергия?</w:t>
            </w:r>
          </w:p>
        </w:tc>
        <w:tc>
          <w:tcPr>
            <w:tcW w:w="2266" w:type="dxa"/>
            <w:shd w:val="clear" w:color="auto" w:fill="auto"/>
          </w:tcPr>
          <w:p w:rsidR="00C133A4" w:rsidRPr="006B6F3C" w:rsidRDefault="00C133A4" w:rsidP="00F91875">
            <w:pPr>
              <w:widowControl w:val="0"/>
              <w:autoSpaceDE w:val="0"/>
              <w:autoSpaceDN w:val="0"/>
              <w:adjustRightInd w:val="0"/>
              <w:spacing w:after="0" w:line="240" w:lineRule="auto"/>
              <w:jc w:val="both"/>
              <w:textAlignment w:val="baseline"/>
              <w:rPr>
                <w:rFonts w:eastAsia="Times New Roman"/>
                <w:szCs w:val="24"/>
                <w:lang w:eastAsia="ru-RU"/>
              </w:rPr>
            </w:pPr>
          </w:p>
        </w:tc>
        <w:tc>
          <w:tcPr>
            <w:tcW w:w="2534" w:type="dxa"/>
            <w:shd w:val="clear" w:color="auto" w:fill="auto"/>
          </w:tcPr>
          <w:p w:rsidR="00C133A4" w:rsidRPr="006B6F3C" w:rsidRDefault="00C133A4" w:rsidP="00F91875">
            <w:pPr>
              <w:widowControl w:val="0"/>
              <w:autoSpaceDE w:val="0"/>
              <w:autoSpaceDN w:val="0"/>
              <w:adjustRightInd w:val="0"/>
              <w:spacing w:after="0" w:line="240" w:lineRule="auto"/>
              <w:jc w:val="both"/>
              <w:textAlignment w:val="baseline"/>
              <w:rPr>
                <w:rFonts w:eastAsia="Times New Roman"/>
                <w:szCs w:val="24"/>
                <w:lang w:eastAsia="ru-RU"/>
              </w:rPr>
            </w:pPr>
          </w:p>
        </w:tc>
        <w:tc>
          <w:tcPr>
            <w:tcW w:w="2535" w:type="dxa"/>
            <w:shd w:val="clear" w:color="auto" w:fill="auto"/>
          </w:tcPr>
          <w:p w:rsidR="00C133A4" w:rsidRPr="006B6F3C" w:rsidRDefault="00C133A4" w:rsidP="00F91875">
            <w:pPr>
              <w:widowControl w:val="0"/>
              <w:autoSpaceDE w:val="0"/>
              <w:autoSpaceDN w:val="0"/>
              <w:adjustRightInd w:val="0"/>
              <w:spacing w:after="0" w:line="240" w:lineRule="auto"/>
              <w:jc w:val="both"/>
              <w:textAlignment w:val="baseline"/>
              <w:rPr>
                <w:rFonts w:eastAsia="Times New Roman"/>
                <w:szCs w:val="24"/>
                <w:lang w:eastAsia="ru-RU"/>
              </w:rPr>
            </w:pPr>
          </w:p>
        </w:tc>
      </w:tr>
    </w:tbl>
    <w:p w:rsidR="00C133A4" w:rsidRPr="006B6F3C" w:rsidRDefault="00C133A4" w:rsidP="00C133A4">
      <w:pPr>
        <w:widowControl w:val="0"/>
        <w:autoSpaceDE w:val="0"/>
        <w:autoSpaceDN w:val="0"/>
        <w:adjustRightInd w:val="0"/>
        <w:spacing w:after="0" w:line="360" w:lineRule="atLeast"/>
        <w:jc w:val="both"/>
        <w:textAlignment w:val="baseline"/>
        <w:rPr>
          <w:rFonts w:eastAsia="Times New Roman"/>
          <w:szCs w:val="24"/>
          <w:lang w:eastAsia="ru-RU"/>
        </w:rPr>
      </w:pPr>
    </w:p>
    <w:p w:rsidR="00C133A4" w:rsidRPr="006B6F3C" w:rsidRDefault="00C133A4" w:rsidP="00C133A4">
      <w:pPr>
        <w:widowControl w:val="0"/>
        <w:autoSpaceDE w:val="0"/>
        <w:autoSpaceDN w:val="0"/>
        <w:adjustRightInd w:val="0"/>
        <w:spacing w:after="0" w:line="360" w:lineRule="auto"/>
        <w:ind w:firstLine="709"/>
        <w:jc w:val="both"/>
        <w:textAlignment w:val="baseline"/>
        <w:rPr>
          <w:rFonts w:eastAsia="Times New Roman"/>
          <w:szCs w:val="24"/>
          <w:lang w:eastAsia="ru-RU"/>
        </w:rPr>
      </w:pPr>
      <w:r w:rsidRPr="006B6F3C">
        <w:rPr>
          <w:rFonts w:eastAsia="Times New Roman"/>
          <w:b/>
          <w:bCs/>
          <w:szCs w:val="24"/>
          <w:lang w:eastAsia="ru-RU"/>
        </w:rPr>
        <w:t xml:space="preserve">Задание. </w:t>
      </w:r>
      <w:r w:rsidRPr="006B6F3C">
        <w:rPr>
          <w:rFonts w:eastAsia="Times New Roman"/>
          <w:szCs w:val="24"/>
          <w:lang w:eastAsia="ru-RU"/>
        </w:rPr>
        <w:t>Известно, что многие заболеваний сопровождаются лихорадкой, т.е. повышением температуры тела. Почему при лихорадке учащается дыхание?</w:t>
      </w:r>
    </w:p>
    <w:p w:rsidR="00C133A4" w:rsidRPr="006B6F3C" w:rsidRDefault="00C133A4" w:rsidP="00C133A4">
      <w:pPr>
        <w:widowControl w:val="0"/>
        <w:autoSpaceDE w:val="0"/>
        <w:autoSpaceDN w:val="0"/>
        <w:adjustRightInd w:val="0"/>
        <w:spacing w:after="0" w:line="360" w:lineRule="auto"/>
        <w:ind w:firstLine="709"/>
        <w:jc w:val="both"/>
        <w:textAlignment w:val="baseline"/>
        <w:rPr>
          <w:rFonts w:eastAsia="Times New Roman"/>
          <w:b/>
          <w:bCs/>
          <w:szCs w:val="24"/>
          <w:lang w:eastAsia="ru-RU"/>
        </w:rPr>
      </w:pPr>
      <w:r w:rsidRPr="006B6F3C">
        <w:rPr>
          <w:rFonts w:eastAsia="Times New Roman"/>
          <w:b/>
          <w:bCs/>
          <w:szCs w:val="24"/>
          <w:lang w:eastAsia="ru-RU"/>
        </w:rPr>
        <w:t>Задание.</w:t>
      </w:r>
    </w:p>
    <w:p w:rsidR="00C133A4" w:rsidRPr="006B6F3C" w:rsidRDefault="00C133A4" w:rsidP="00C133A4">
      <w:pPr>
        <w:widowControl w:val="0"/>
        <w:autoSpaceDE w:val="0"/>
        <w:autoSpaceDN w:val="0"/>
        <w:adjustRightInd w:val="0"/>
        <w:spacing w:after="0" w:line="360" w:lineRule="auto"/>
        <w:ind w:firstLine="709"/>
        <w:jc w:val="both"/>
        <w:textAlignment w:val="baseline"/>
        <w:rPr>
          <w:rFonts w:eastAsia="Times New Roman"/>
          <w:szCs w:val="24"/>
          <w:lang w:eastAsia="ru-RU"/>
        </w:rPr>
      </w:pPr>
      <w:r w:rsidRPr="006B6F3C">
        <w:rPr>
          <w:rFonts w:eastAsia="Times New Roman"/>
          <w:bCs/>
          <w:szCs w:val="24"/>
          <w:lang w:eastAsia="ru-RU"/>
        </w:rPr>
        <w:t xml:space="preserve">Заполните таблицу - </w:t>
      </w:r>
      <w:r w:rsidRPr="006B6F3C">
        <w:rPr>
          <w:rFonts w:eastAsia="Times New Roman"/>
          <w:szCs w:val="24"/>
          <w:lang w:eastAsia="ru-RU"/>
        </w:rPr>
        <w:t>Автотрофные и гетеротрофные организмы и их значение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880"/>
        <w:gridCol w:w="1969"/>
        <w:gridCol w:w="1982"/>
        <w:gridCol w:w="1808"/>
      </w:tblGrid>
      <w:tr w:rsidR="00C133A4" w:rsidRPr="006B6F3C" w:rsidTr="00F91875">
        <w:tc>
          <w:tcPr>
            <w:tcW w:w="1932" w:type="dxa"/>
            <w:shd w:val="clear" w:color="auto" w:fill="auto"/>
          </w:tcPr>
          <w:p w:rsidR="00C133A4" w:rsidRPr="006B6F3C" w:rsidRDefault="00C133A4" w:rsidP="00F91875">
            <w:pPr>
              <w:widowControl w:val="0"/>
              <w:autoSpaceDE w:val="0"/>
              <w:autoSpaceDN w:val="0"/>
              <w:adjustRightInd w:val="0"/>
              <w:spacing w:after="0" w:line="240" w:lineRule="auto"/>
              <w:jc w:val="center"/>
              <w:textAlignment w:val="baseline"/>
              <w:rPr>
                <w:rFonts w:eastAsia="Times New Roman"/>
                <w:szCs w:val="24"/>
                <w:lang w:eastAsia="ru-RU"/>
              </w:rPr>
            </w:pPr>
            <w:r w:rsidRPr="006B6F3C">
              <w:rPr>
                <w:rFonts w:eastAsia="Times New Roman"/>
                <w:szCs w:val="24"/>
                <w:lang w:eastAsia="ru-RU"/>
              </w:rPr>
              <w:t xml:space="preserve">Организмы </w:t>
            </w:r>
          </w:p>
        </w:tc>
        <w:tc>
          <w:tcPr>
            <w:tcW w:w="1880" w:type="dxa"/>
            <w:shd w:val="clear" w:color="auto" w:fill="auto"/>
          </w:tcPr>
          <w:p w:rsidR="00C133A4" w:rsidRPr="006B6F3C" w:rsidRDefault="00C133A4" w:rsidP="00F91875">
            <w:pPr>
              <w:widowControl w:val="0"/>
              <w:autoSpaceDE w:val="0"/>
              <w:autoSpaceDN w:val="0"/>
              <w:adjustRightInd w:val="0"/>
              <w:spacing w:after="0" w:line="240" w:lineRule="auto"/>
              <w:jc w:val="center"/>
              <w:textAlignment w:val="baseline"/>
              <w:rPr>
                <w:rFonts w:eastAsia="Times New Roman"/>
                <w:szCs w:val="24"/>
                <w:lang w:eastAsia="ru-RU"/>
              </w:rPr>
            </w:pPr>
            <w:r w:rsidRPr="006B6F3C">
              <w:rPr>
                <w:rFonts w:eastAsia="Times New Roman"/>
                <w:szCs w:val="24"/>
                <w:lang w:eastAsia="ru-RU"/>
              </w:rPr>
              <w:t>Какой процесс лежит в основе</w:t>
            </w:r>
          </w:p>
        </w:tc>
        <w:tc>
          <w:tcPr>
            <w:tcW w:w="1969" w:type="dxa"/>
            <w:shd w:val="clear" w:color="auto" w:fill="auto"/>
          </w:tcPr>
          <w:p w:rsidR="00C133A4" w:rsidRPr="006B6F3C" w:rsidRDefault="00C133A4" w:rsidP="00F91875">
            <w:pPr>
              <w:widowControl w:val="0"/>
              <w:autoSpaceDE w:val="0"/>
              <w:autoSpaceDN w:val="0"/>
              <w:adjustRightInd w:val="0"/>
              <w:spacing w:after="0" w:line="240" w:lineRule="auto"/>
              <w:jc w:val="center"/>
              <w:textAlignment w:val="baseline"/>
              <w:rPr>
                <w:rFonts w:eastAsia="Times New Roman"/>
                <w:szCs w:val="24"/>
                <w:lang w:eastAsia="ru-RU"/>
              </w:rPr>
            </w:pPr>
            <w:r w:rsidRPr="006B6F3C">
              <w:rPr>
                <w:rFonts w:eastAsia="Times New Roman"/>
                <w:szCs w:val="24"/>
                <w:lang w:eastAsia="ru-RU"/>
              </w:rPr>
              <w:t>Значение в круговороте веществ</w:t>
            </w:r>
          </w:p>
        </w:tc>
        <w:tc>
          <w:tcPr>
            <w:tcW w:w="1982" w:type="dxa"/>
            <w:shd w:val="clear" w:color="auto" w:fill="auto"/>
          </w:tcPr>
          <w:p w:rsidR="00C133A4" w:rsidRPr="006B6F3C" w:rsidRDefault="00C133A4" w:rsidP="00F91875">
            <w:pPr>
              <w:widowControl w:val="0"/>
              <w:autoSpaceDE w:val="0"/>
              <w:autoSpaceDN w:val="0"/>
              <w:adjustRightInd w:val="0"/>
              <w:spacing w:after="0" w:line="240" w:lineRule="auto"/>
              <w:jc w:val="center"/>
              <w:textAlignment w:val="baseline"/>
              <w:rPr>
                <w:rFonts w:eastAsia="Times New Roman"/>
                <w:szCs w:val="24"/>
                <w:lang w:eastAsia="ru-RU"/>
              </w:rPr>
            </w:pPr>
            <w:r w:rsidRPr="006B6F3C">
              <w:rPr>
                <w:rFonts w:eastAsia="Times New Roman"/>
                <w:szCs w:val="24"/>
                <w:lang w:eastAsia="ru-RU"/>
              </w:rPr>
              <w:t>Значение для эволюции</w:t>
            </w:r>
          </w:p>
        </w:tc>
        <w:tc>
          <w:tcPr>
            <w:tcW w:w="1808" w:type="dxa"/>
            <w:shd w:val="clear" w:color="auto" w:fill="auto"/>
          </w:tcPr>
          <w:p w:rsidR="00C133A4" w:rsidRPr="006B6F3C" w:rsidRDefault="00C133A4" w:rsidP="00F91875">
            <w:pPr>
              <w:widowControl w:val="0"/>
              <w:autoSpaceDE w:val="0"/>
              <w:autoSpaceDN w:val="0"/>
              <w:adjustRightInd w:val="0"/>
              <w:spacing w:after="0" w:line="240" w:lineRule="auto"/>
              <w:jc w:val="center"/>
              <w:textAlignment w:val="baseline"/>
              <w:rPr>
                <w:rFonts w:eastAsia="Times New Roman"/>
                <w:szCs w:val="24"/>
                <w:lang w:eastAsia="ru-RU"/>
              </w:rPr>
            </w:pPr>
            <w:r w:rsidRPr="006B6F3C">
              <w:rPr>
                <w:rFonts w:eastAsia="Times New Roman"/>
                <w:szCs w:val="24"/>
                <w:lang w:eastAsia="ru-RU"/>
              </w:rPr>
              <w:t>Примеры</w:t>
            </w:r>
          </w:p>
        </w:tc>
      </w:tr>
      <w:tr w:rsidR="00C133A4" w:rsidRPr="006B6F3C" w:rsidTr="00F91875">
        <w:tc>
          <w:tcPr>
            <w:tcW w:w="1932" w:type="dxa"/>
            <w:shd w:val="clear" w:color="auto" w:fill="auto"/>
          </w:tcPr>
          <w:p w:rsidR="00C133A4" w:rsidRPr="006B6F3C" w:rsidRDefault="00C133A4" w:rsidP="00F91875">
            <w:pPr>
              <w:widowControl w:val="0"/>
              <w:autoSpaceDE w:val="0"/>
              <w:autoSpaceDN w:val="0"/>
              <w:adjustRightInd w:val="0"/>
              <w:spacing w:after="0" w:line="360" w:lineRule="atLeast"/>
              <w:jc w:val="center"/>
              <w:textAlignment w:val="baseline"/>
              <w:rPr>
                <w:rFonts w:eastAsia="Times New Roman"/>
                <w:szCs w:val="24"/>
                <w:lang w:eastAsia="ru-RU"/>
              </w:rPr>
            </w:pPr>
            <w:r w:rsidRPr="006B6F3C">
              <w:rPr>
                <w:rFonts w:eastAsia="Times New Roman"/>
                <w:szCs w:val="24"/>
                <w:lang w:eastAsia="ru-RU"/>
              </w:rPr>
              <w:t xml:space="preserve">автотрофы </w:t>
            </w:r>
          </w:p>
        </w:tc>
        <w:tc>
          <w:tcPr>
            <w:tcW w:w="1880" w:type="dxa"/>
            <w:shd w:val="clear" w:color="auto" w:fill="auto"/>
          </w:tcPr>
          <w:p w:rsidR="00C133A4" w:rsidRPr="006B6F3C" w:rsidRDefault="00C133A4" w:rsidP="00F91875">
            <w:pPr>
              <w:widowControl w:val="0"/>
              <w:autoSpaceDE w:val="0"/>
              <w:autoSpaceDN w:val="0"/>
              <w:adjustRightInd w:val="0"/>
              <w:spacing w:after="0" w:line="360" w:lineRule="atLeast"/>
              <w:jc w:val="center"/>
              <w:textAlignment w:val="baseline"/>
              <w:rPr>
                <w:rFonts w:eastAsia="Times New Roman"/>
                <w:szCs w:val="24"/>
                <w:lang w:eastAsia="ru-RU"/>
              </w:rPr>
            </w:pPr>
          </w:p>
        </w:tc>
        <w:tc>
          <w:tcPr>
            <w:tcW w:w="1969" w:type="dxa"/>
            <w:shd w:val="clear" w:color="auto" w:fill="auto"/>
          </w:tcPr>
          <w:p w:rsidR="00C133A4" w:rsidRPr="006B6F3C" w:rsidRDefault="00C133A4" w:rsidP="00F91875">
            <w:pPr>
              <w:widowControl w:val="0"/>
              <w:autoSpaceDE w:val="0"/>
              <w:autoSpaceDN w:val="0"/>
              <w:adjustRightInd w:val="0"/>
              <w:spacing w:after="0" w:line="360" w:lineRule="atLeast"/>
              <w:jc w:val="center"/>
              <w:textAlignment w:val="baseline"/>
              <w:rPr>
                <w:rFonts w:eastAsia="Times New Roman"/>
                <w:szCs w:val="24"/>
                <w:lang w:eastAsia="ru-RU"/>
              </w:rPr>
            </w:pPr>
          </w:p>
        </w:tc>
        <w:tc>
          <w:tcPr>
            <w:tcW w:w="1982" w:type="dxa"/>
            <w:shd w:val="clear" w:color="auto" w:fill="auto"/>
          </w:tcPr>
          <w:p w:rsidR="00C133A4" w:rsidRPr="006B6F3C" w:rsidRDefault="00C133A4" w:rsidP="00F91875">
            <w:pPr>
              <w:widowControl w:val="0"/>
              <w:autoSpaceDE w:val="0"/>
              <w:autoSpaceDN w:val="0"/>
              <w:adjustRightInd w:val="0"/>
              <w:spacing w:after="0" w:line="360" w:lineRule="atLeast"/>
              <w:jc w:val="center"/>
              <w:textAlignment w:val="baseline"/>
              <w:rPr>
                <w:rFonts w:eastAsia="Times New Roman"/>
                <w:szCs w:val="24"/>
                <w:lang w:eastAsia="ru-RU"/>
              </w:rPr>
            </w:pPr>
          </w:p>
        </w:tc>
        <w:tc>
          <w:tcPr>
            <w:tcW w:w="1808" w:type="dxa"/>
            <w:shd w:val="clear" w:color="auto" w:fill="auto"/>
          </w:tcPr>
          <w:p w:rsidR="00C133A4" w:rsidRPr="006B6F3C" w:rsidRDefault="00C133A4" w:rsidP="00F91875">
            <w:pPr>
              <w:widowControl w:val="0"/>
              <w:autoSpaceDE w:val="0"/>
              <w:autoSpaceDN w:val="0"/>
              <w:adjustRightInd w:val="0"/>
              <w:spacing w:after="0" w:line="360" w:lineRule="atLeast"/>
              <w:jc w:val="center"/>
              <w:textAlignment w:val="baseline"/>
              <w:rPr>
                <w:rFonts w:eastAsia="Times New Roman"/>
                <w:szCs w:val="24"/>
                <w:lang w:eastAsia="ru-RU"/>
              </w:rPr>
            </w:pPr>
          </w:p>
        </w:tc>
      </w:tr>
      <w:tr w:rsidR="00C133A4" w:rsidRPr="006B6F3C" w:rsidTr="00F91875">
        <w:tc>
          <w:tcPr>
            <w:tcW w:w="1932" w:type="dxa"/>
            <w:shd w:val="clear" w:color="auto" w:fill="auto"/>
          </w:tcPr>
          <w:p w:rsidR="00C133A4" w:rsidRPr="006B6F3C" w:rsidRDefault="00C133A4" w:rsidP="00F91875">
            <w:pPr>
              <w:widowControl w:val="0"/>
              <w:autoSpaceDE w:val="0"/>
              <w:autoSpaceDN w:val="0"/>
              <w:adjustRightInd w:val="0"/>
              <w:spacing w:after="0" w:line="360" w:lineRule="atLeast"/>
              <w:jc w:val="center"/>
              <w:textAlignment w:val="baseline"/>
              <w:rPr>
                <w:rFonts w:eastAsia="Times New Roman"/>
                <w:szCs w:val="24"/>
                <w:lang w:eastAsia="ru-RU"/>
              </w:rPr>
            </w:pPr>
            <w:r w:rsidRPr="006B6F3C">
              <w:rPr>
                <w:rFonts w:eastAsia="Times New Roman"/>
                <w:szCs w:val="24"/>
                <w:lang w:eastAsia="ru-RU"/>
              </w:rPr>
              <w:t>гетеротрофы</w:t>
            </w:r>
          </w:p>
        </w:tc>
        <w:tc>
          <w:tcPr>
            <w:tcW w:w="1880" w:type="dxa"/>
            <w:shd w:val="clear" w:color="auto" w:fill="auto"/>
          </w:tcPr>
          <w:p w:rsidR="00C133A4" w:rsidRPr="006B6F3C" w:rsidRDefault="00C133A4" w:rsidP="00F91875">
            <w:pPr>
              <w:widowControl w:val="0"/>
              <w:autoSpaceDE w:val="0"/>
              <w:autoSpaceDN w:val="0"/>
              <w:adjustRightInd w:val="0"/>
              <w:spacing w:after="0" w:line="360" w:lineRule="atLeast"/>
              <w:jc w:val="center"/>
              <w:textAlignment w:val="baseline"/>
              <w:rPr>
                <w:rFonts w:eastAsia="Times New Roman"/>
                <w:szCs w:val="24"/>
                <w:lang w:eastAsia="ru-RU"/>
              </w:rPr>
            </w:pPr>
          </w:p>
        </w:tc>
        <w:tc>
          <w:tcPr>
            <w:tcW w:w="1969" w:type="dxa"/>
            <w:shd w:val="clear" w:color="auto" w:fill="auto"/>
          </w:tcPr>
          <w:p w:rsidR="00C133A4" w:rsidRPr="006B6F3C" w:rsidRDefault="00C133A4" w:rsidP="00F91875">
            <w:pPr>
              <w:widowControl w:val="0"/>
              <w:autoSpaceDE w:val="0"/>
              <w:autoSpaceDN w:val="0"/>
              <w:adjustRightInd w:val="0"/>
              <w:spacing w:after="0" w:line="360" w:lineRule="atLeast"/>
              <w:jc w:val="center"/>
              <w:textAlignment w:val="baseline"/>
              <w:rPr>
                <w:rFonts w:eastAsia="Times New Roman"/>
                <w:szCs w:val="24"/>
                <w:lang w:eastAsia="ru-RU"/>
              </w:rPr>
            </w:pPr>
          </w:p>
        </w:tc>
        <w:tc>
          <w:tcPr>
            <w:tcW w:w="1982" w:type="dxa"/>
            <w:shd w:val="clear" w:color="auto" w:fill="auto"/>
          </w:tcPr>
          <w:p w:rsidR="00C133A4" w:rsidRPr="006B6F3C" w:rsidRDefault="00C133A4" w:rsidP="00F91875">
            <w:pPr>
              <w:widowControl w:val="0"/>
              <w:autoSpaceDE w:val="0"/>
              <w:autoSpaceDN w:val="0"/>
              <w:adjustRightInd w:val="0"/>
              <w:spacing w:after="0" w:line="360" w:lineRule="atLeast"/>
              <w:jc w:val="center"/>
              <w:textAlignment w:val="baseline"/>
              <w:rPr>
                <w:rFonts w:eastAsia="Times New Roman"/>
                <w:szCs w:val="24"/>
                <w:lang w:eastAsia="ru-RU"/>
              </w:rPr>
            </w:pPr>
          </w:p>
        </w:tc>
        <w:tc>
          <w:tcPr>
            <w:tcW w:w="1808" w:type="dxa"/>
            <w:shd w:val="clear" w:color="auto" w:fill="auto"/>
          </w:tcPr>
          <w:p w:rsidR="00C133A4" w:rsidRPr="006B6F3C" w:rsidRDefault="00C133A4" w:rsidP="00F91875">
            <w:pPr>
              <w:widowControl w:val="0"/>
              <w:autoSpaceDE w:val="0"/>
              <w:autoSpaceDN w:val="0"/>
              <w:adjustRightInd w:val="0"/>
              <w:spacing w:after="0" w:line="360" w:lineRule="atLeast"/>
              <w:jc w:val="center"/>
              <w:textAlignment w:val="baseline"/>
              <w:rPr>
                <w:rFonts w:eastAsia="Times New Roman"/>
                <w:szCs w:val="24"/>
                <w:lang w:eastAsia="ru-RU"/>
              </w:rPr>
            </w:pPr>
          </w:p>
        </w:tc>
      </w:tr>
      <w:tr w:rsidR="00C133A4" w:rsidRPr="006B6F3C" w:rsidTr="00F91875">
        <w:tc>
          <w:tcPr>
            <w:tcW w:w="1932" w:type="dxa"/>
            <w:shd w:val="clear" w:color="auto" w:fill="auto"/>
          </w:tcPr>
          <w:p w:rsidR="00C133A4" w:rsidRPr="006B6F3C" w:rsidRDefault="00C133A4" w:rsidP="00F91875">
            <w:pPr>
              <w:widowControl w:val="0"/>
              <w:autoSpaceDE w:val="0"/>
              <w:autoSpaceDN w:val="0"/>
              <w:adjustRightInd w:val="0"/>
              <w:spacing w:after="0" w:line="360" w:lineRule="atLeast"/>
              <w:jc w:val="center"/>
              <w:textAlignment w:val="baseline"/>
              <w:rPr>
                <w:rFonts w:eastAsia="Times New Roman"/>
                <w:szCs w:val="24"/>
                <w:lang w:eastAsia="ru-RU"/>
              </w:rPr>
            </w:pPr>
            <w:r w:rsidRPr="006B6F3C">
              <w:rPr>
                <w:rFonts w:eastAsia="Times New Roman"/>
                <w:szCs w:val="24"/>
                <w:lang w:eastAsia="ru-RU"/>
              </w:rPr>
              <w:t>миксотрофы</w:t>
            </w:r>
          </w:p>
        </w:tc>
        <w:tc>
          <w:tcPr>
            <w:tcW w:w="1880" w:type="dxa"/>
            <w:shd w:val="clear" w:color="auto" w:fill="auto"/>
          </w:tcPr>
          <w:p w:rsidR="00C133A4" w:rsidRPr="006B6F3C" w:rsidRDefault="00C133A4" w:rsidP="00F91875">
            <w:pPr>
              <w:widowControl w:val="0"/>
              <w:autoSpaceDE w:val="0"/>
              <w:autoSpaceDN w:val="0"/>
              <w:adjustRightInd w:val="0"/>
              <w:spacing w:after="0" w:line="360" w:lineRule="atLeast"/>
              <w:jc w:val="center"/>
              <w:textAlignment w:val="baseline"/>
              <w:rPr>
                <w:rFonts w:eastAsia="Times New Roman"/>
                <w:szCs w:val="24"/>
                <w:lang w:eastAsia="ru-RU"/>
              </w:rPr>
            </w:pPr>
          </w:p>
        </w:tc>
        <w:tc>
          <w:tcPr>
            <w:tcW w:w="1969" w:type="dxa"/>
            <w:shd w:val="clear" w:color="auto" w:fill="auto"/>
          </w:tcPr>
          <w:p w:rsidR="00C133A4" w:rsidRPr="006B6F3C" w:rsidRDefault="00C133A4" w:rsidP="00F91875">
            <w:pPr>
              <w:widowControl w:val="0"/>
              <w:autoSpaceDE w:val="0"/>
              <w:autoSpaceDN w:val="0"/>
              <w:adjustRightInd w:val="0"/>
              <w:spacing w:after="0" w:line="360" w:lineRule="atLeast"/>
              <w:jc w:val="center"/>
              <w:textAlignment w:val="baseline"/>
              <w:rPr>
                <w:rFonts w:eastAsia="Times New Roman"/>
                <w:szCs w:val="24"/>
                <w:lang w:eastAsia="ru-RU"/>
              </w:rPr>
            </w:pPr>
          </w:p>
        </w:tc>
        <w:tc>
          <w:tcPr>
            <w:tcW w:w="1982" w:type="dxa"/>
            <w:shd w:val="clear" w:color="auto" w:fill="auto"/>
          </w:tcPr>
          <w:p w:rsidR="00C133A4" w:rsidRPr="006B6F3C" w:rsidRDefault="00C133A4" w:rsidP="00F91875">
            <w:pPr>
              <w:widowControl w:val="0"/>
              <w:autoSpaceDE w:val="0"/>
              <w:autoSpaceDN w:val="0"/>
              <w:adjustRightInd w:val="0"/>
              <w:spacing w:after="0" w:line="360" w:lineRule="atLeast"/>
              <w:jc w:val="center"/>
              <w:textAlignment w:val="baseline"/>
              <w:rPr>
                <w:rFonts w:eastAsia="Times New Roman"/>
                <w:szCs w:val="24"/>
                <w:lang w:eastAsia="ru-RU"/>
              </w:rPr>
            </w:pPr>
          </w:p>
        </w:tc>
        <w:tc>
          <w:tcPr>
            <w:tcW w:w="1808" w:type="dxa"/>
            <w:shd w:val="clear" w:color="auto" w:fill="auto"/>
          </w:tcPr>
          <w:p w:rsidR="00C133A4" w:rsidRPr="006B6F3C" w:rsidRDefault="00C133A4" w:rsidP="00F91875">
            <w:pPr>
              <w:widowControl w:val="0"/>
              <w:autoSpaceDE w:val="0"/>
              <w:autoSpaceDN w:val="0"/>
              <w:adjustRightInd w:val="0"/>
              <w:spacing w:after="0" w:line="360" w:lineRule="atLeast"/>
              <w:jc w:val="center"/>
              <w:textAlignment w:val="baseline"/>
              <w:rPr>
                <w:rFonts w:eastAsia="Times New Roman"/>
                <w:szCs w:val="24"/>
                <w:lang w:eastAsia="ru-RU"/>
              </w:rPr>
            </w:pPr>
          </w:p>
        </w:tc>
      </w:tr>
    </w:tbl>
    <w:p w:rsidR="00C133A4" w:rsidRPr="006B6F3C" w:rsidRDefault="00C133A4" w:rsidP="00C133A4">
      <w:pPr>
        <w:widowControl w:val="0"/>
        <w:autoSpaceDE w:val="0"/>
        <w:autoSpaceDN w:val="0"/>
        <w:adjustRightInd w:val="0"/>
        <w:spacing w:after="0" w:line="360" w:lineRule="auto"/>
        <w:jc w:val="both"/>
        <w:textAlignment w:val="baseline"/>
        <w:rPr>
          <w:rFonts w:eastAsia="Times New Roman"/>
          <w:bCs/>
          <w:szCs w:val="24"/>
          <w:lang w:eastAsia="ru-RU"/>
        </w:rPr>
      </w:pPr>
    </w:p>
    <w:p w:rsidR="00C133A4" w:rsidRPr="00C133A4" w:rsidRDefault="00C133A4" w:rsidP="00C133A4">
      <w:pPr>
        <w:spacing w:after="0" w:line="360" w:lineRule="auto"/>
        <w:ind w:firstLine="709"/>
        <w:jc w:val="center"/>
        <w:rPr>
          <w:b/>
          <w:szCs w:val="24"/>
        </w:rPr>
      </w:pPr>
    </w:p>
    <w:sectPr w:rsidR="00C133A4" w:rsidRPr="00C133A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83E" w:rsidRDefault="0032183E" w:rsidP="00546CA3">
      <w:pPr>
        <w:spacing w:after="0" w:line="240" w:lineRule="auto"/>
      </w:pPr>
      <w:r>
        <w:separator/>
      </w:r>
    </w:p>
  </w:endnote>
  <w:endnote w:type="continuationSeparator" w:id="0">
    <w:p w:rsidR="0032183E" w:rsidRDefault="0032183E" w:rsidP="00546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802047"/>
      <w:docPartObj>
        <w:docPartGallery w:val="Page Numbers (Bottom of Page)"/>
        <w:docPartUnique/>
      </w:docPartObj>
    </w:sdtPr>
    <w:sdtEndPr/>
    <w:sdtContent>
      <w:p w:rsidR="00546CA3" w:rsidRDefault="00546CA3">
        <w:pPr>
          <w:pStyle w:val="a8"/>
          <w:jc w:val="right"/>
        </w:pPr>
        <w:r>
          <w:fldChar w:fldCharType="begin"/>
        </w:r>
        <w:r>
          <w:instrText>PAGE   \* MERGEFORMAT</w:instrText>
        </w:r>
        <w:r>
          <w:fldChar w:fldCharType="separate"/>
        </w:r>
        <w:r w:rsidR="00C133A4">
          <w:rPr>
            <w:noProof/>
          </w:rPr>
          <w:t>9</w:t>
        </w:r>
        <w:r>
          <w:fldChar w:fldCharType="end"/>
        </w:r>
      </w:p>
    </w:sdtContent>
  </w:sdt>
  <w:p w:rsidR="00546CA3" w:rsidRDefault="00546CA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83E" w:rsidRDefault="0032183E" w:rsidP="00546CA3">
      <w:pPr>
        <w:spacing w:after="0" w:line="240" w:lineRule="auto"/>
      </w:pPr>
      <w:r>
        <w:separator/>
      </w:r>
    </w:p>
  </w:footnote>
  <w:footnote w:type="continuationSeparator" w:id="0">
    <w:p w:rsidR="0032183E" w:rsidRDefault="0032183E" w:rsidP="00546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6C"/>
    <w:multiLevelType w:val="hybridMultilevel"/>
    <w:tmpl w:val="6B9A4F7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7144DB2"/>
    <w:multiLevelType w:val="hybridMultilevel"/>
    <w:tmpl w:val="D9F05008"/>
    <w:lvl w:ilvl="0" w:tplc="87F0A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7008FC"/>
    <w:multiLevelType w:val="hybridMultilevel"/>
    <w:tmpl w:val="B7A84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7B6E6D"/>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37B143F0"/>
    <w:multiLevelType w:val="multilevel"/>
    <w:tmpl w:val="2B8E561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 w15:restartNumberingAfterBreak="0">
    <w:nsid w:val="3B724CD9"/>
    <w:multiLevelType w:val="hybridMultilevel"/>
    <w:tmpl w:val="AE765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34586D"/>
    <w:multiLevelType w:val="hybridMultilevel"/>
    <w:tmpl w:val="FD82ED66"/>
    <w:lvl w:ilvl="0" w:tplc="04190001">
      <w:start w:val="1"/>
      <w:numFmt w:val="bullet"/>
      <w:lvlText w:val=""/>
      <w:lvlJc w:val="left"/>
      <w:pPr>
        <w:tabs>
          <w:tab w:val="num" w:pos="4260"/>
        </w:tabs>
        <w:ind w:left="4260" w:hanging="360"/>
      </w:pPr>
      <w:rPr>
        <w:rFonts w:ascii="Symbol" w:hAnsi="Symbol" w:hint="default"/>
      </w:rPr>
    </w:lvl>
    <w:lvl w:ilvl="1" w:tplc="0419000F">
      <w:start w:val="1"/>
      <w:numFmt w:val="decimal"/>
      <w:lvlText w:val="%2."/>
      <w:lvlJc w:val="left"/>
      <w:pPr>
        <w:tabs>
          <w:tab w:val="num" w:pos="4980"/>
        </w:tabs>
        <w:ind w:left="4980" w:hanging="360"/>
      </w:pPr>
      <w:rPr>
        <w:rFonts w:hint="default"/>
      </w:rPr>
    </w:lvl>
    <w:lvl w:ilvl="2" w:tplc="04190005" w:tentative="1">
      <w:start w:val="1"/>
      <w:numFmt w:val="bullet"/>
      <w:lvlText w:val=""/>
      <w:lvlJc w:val="left"/>
      <w:pPr>
        <w:tabs>
          <w:tab w:val="num" w:pos="5700"/>
        </w:tabs>
        <w:ind w:left="5700" w:hanging="360"/>
      </w:pPr>
      <w:rPr>
        <w:rFonts w:ascii="Wingdings" w:hAnsi="Wingdings" w:hint="default"/>
      </w:rPr>
    </w:lvl>
    <w:lvl w:ilvl="3" w:tplc="04190001" w:tentative="1">
      <w:start w:val="1"/>
      <w:numFmt w:val="bullet"/>
      <w:lvlText w:val=""/>
      <w:lvlJc w:val="left"/>
      <w:pPr>
        <w:tabs>
          <w:tab w:val="num" w:pos="6420"/>
        </w:tabs>
        <w:ind w:left="6420" w:hanging="360"/>
      </w:pPr>
      <w:rPr>
        <w:rFonts w:ascii="Symbol" w:hAnsi="Symbol" w:hint="default"/>
      </w:rPr>
    </w:lvl>
    <w:lvl w:ilvl="4" w:tplc="04190003" w:tentative="1">
      <w:start w:val="1"/>
      <w:numFmt w:val="bullet"/>
      <w:lvlText w:val="o"/>
      <w:lvlJc w:val="left"/>
      <w:pPr>
        <w:tabs>
          <w:tab w:val="num" w:pos="7140"/>
        </w:tabs>
        <w:ind w:left="7140" w:hanging="360"/>
      </w:pPr>
      <w:rPr>
        <w:rFonts w:ascii="Courier New" w:hAnsi="Courier New" w:cs="Courier New" w:hint="default"/>
      </w:rPr>
    </w:lvl>
    <w:lvl w:ilvl="5" w:tplc="04190005" w:tentative="1">
      <w:start w:val="1"/>
      <w:numFmt w:val="bullet"/>
      <w:lvlText w:val=""/>
      <w:lvlJc w:val="left"/>
      <w:pPr>
        <w:tabs>
          <w:tab w:val="num" w:pos="7860"/>
        </w:tabs>
        <w:ind w:left="7860" w:hanging="360"/>
      </w:pPr>
      <w:rPr>
        <w:rFonts w:ascii="Wingdings" w:hAnsi="Wingdings" w:hint="default"/>
      </w:rPr>
    </w:lvl>
    <w:lvl w:ilvl="6" w:tplc="04190001" w:tentative="1">
      <w:start w:val="1"/>
      <w:numFmt w:val="bullet"/>
      <w:lvlText w:val=""/>
      <w:lvlJc w:val="left"/>
      <w:pPr>
        <w:tabs>
          <w:tab w:val="num" w:pos="8580"/>
        </w:tabs>
        <w:ind w:left="8580" w:hanging="360"/>
      </w:pPr>
      <w:rPr>
        <w:rFonts w:ascii="Symbol" w:hAnsi="Symbol" w:hint="default"/>
      </w:rPr>
    </w:lvl>
    <w:lvl w:ilvl="7" w:tplc="04190003" w:tentative="1">
      <w:start w:val="1"/>
      <w:numFmt w:val="bullet"/>
      <w:lvlText w:val="o"/>
      <w:lvlJc w:val="left"/>
      <w:pPr>
        <w:tabs>
          <w:tab w:val="num" w:pos="9300"/>
        </w:tabs>
        <w:ind w:left="9300" w:hanging="360"/>
      </w:pPr>
      <w:rPr>
        <w:rFonts w:ascii="Courier New" w:hAnsi="Courier New" w:cs="Courier New" w:hint="default"/>
      </w:rPr>
    </w:lvl>
    <w:lvl w:ilvl="8" w:tplc="04190005" w:tentative="1">
      <w:start w:val="1"/>
      <w:numFmt w:val="bullet"/>
      <w:lvlText w:val=""/>
      <w:lvlJc w:val="left"/>
      <w:pPr>
        <w:tabs>
          <w:tab w:val="num" w:pos="10020"/>
        </w:tabs>
        <w:ind w:left="10020" w:hanging="360"/>
      </w:pPr>
      <w:rPr>
        <w:rFonts w:ascii="Wingdings" w:hAnsi="Wingdings" w:hint="default"/>
      </w:rPr>
    </w:lvl>
  </w:abstractNum>
  <w:abstractNum w:abstractNumId="7" w15:restartNumberingAfterBreak="0">
    <w:nsid w:val="601606B6"/>
    <w:multiLevelType w:val="hybridMultilevel"/>
    <w:tmpl w:val="DB90D1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A7F5FEC"/>
    <w:multiLevelType w:val="hybridMultilevel"/>
    <w:tmpl w:val="7C58E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0"/>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E1"/>
    <w:rsid w:val="000A2380"/>
    <w:rsid w:val="000C58DA"/>
    <w:rsid w:val="001357E4"/>
    <w:rsid w:val="002622FD"/>
    <w:rsid w:val="00271A88"/>
    <w:rsid w:val="00295DF6"/>
    <w:rsid w:val="002B3861"/>
    <w:rsid w:val="002B7B5C"/>
    <w:rsid w:val="0030251F"/>
    <w:rsid w:val="0032183E"/>
    <w:rsid w:val="0032382C"/>
    <w:rsid w:val="00436ECB"/>
    <w:rsid w:val="004D1BCA"/>
    <w:rsid w:val="004D3025"/>
    <w:rsid w:val="00546CA3"/>
    <w:rsid w:val="00562F4C"/>
    <w:rsid w:val="00580445"/>
    <w:rsid w:val="00597C06"/>
    <w:rsid w:val="005E5175"/>
    <w:rsid w:val="00642E45"/>
    <w:rsid w:val="008D155B"/>
    <w:rsid w:val="00934FBA"/>
    <w:rsid w:val="009B3E91"/>
    <w:rsid w:val="009D0D0A"/>
    <w:rsid w:val="00AC33EF"/>
    <w:rsid w:val="00B90BE1"/>
    <w:rsid w:val="00C133A4"/>
    <w:rsid w:val="00C3797E"/>
    <w:rsid w:val="00C6510C"/>
    <w:rsid w:val="00D86F69"/>
    <w:rsid w:val="00DC29F6"/>
    <w:rsid w:val="00DF6972"/>
    <w:rsid w:val="00EF3BE7"/>
    <w:rsid w:val="00F25432"/>
    <w:rsid w:val="00F34A26"/>
    <w:rsid w:val="00F41D5E"/>
    <w:rsid w:val="00FC26D1"/>
    <w:rsid w:val="00FC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1C03"/>
  <w15:docId w15:val="{488FA8B1-2960-446A-9F80-403DA662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9F6"/>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90BE1"/>
    <w:pPr>
      <w:spacing w:before="100" w:beforeAutospacing="1" w:after="100" w:afterAutospacing="1" w:line="240" w:lineRule="auto"/>
    </w:pPr>
    <w:rPr>
      <w:rFonts w:eastAsia="Times New Roman"/>
      <w:color w:val="000000"/>
      <w:szCs w:val="24"/>
      <w:lang w:eastAsia="ru-RU"/>
    </w:rPr>
  </w:style>
  <w:style w:type="character" w:styleId="a4">
    <w:name w:val="Strong"/>
    <w:uiPriority w:val="22"/>
    <w:qFormat/>
    <w:rsid w:val="00B90BE1"/>
    <w:rPr>
      <w:b/>
      <w:bCs/>
    </w:rPr>
  </w:style>
  <w:style w:type="character" w:customStyle="1" w:styleId="apple-converted-space">
    <w:name w:val="apple-converted-space"/>
    <w:rsid w:val="00B90BE1"/>
  </w:style>
  <w:style w:type="paragraph" w:styleId="a5">
    <w:name w:val="List Paragraph"/>
    <w:basedOn w:val="a"/>
    <w:uiPriority w:val="99"/>
    <w:qFormat/>
    <w:rsid w:val="004D1BCA"/>
    <w:pPr>
      <w:ind w:left="720"/>
      <w:contextualSpacing/>
    </w:pPr>
  </w:style>
  <w:style w:type="paragraph" w:styleId="a6">
    <w:name w:val="header"/>
    <w:basedOn w:val="a"/>
    <w:link w:val="a7"/>
    <w:uiPriority w:val="99"/>
    <w:unhideWhenUsed/>
    <w:rsid w:val="00546C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6CA3"/>
    <w:rPr>
      <w:rFonts w:ascii="Times New Roman" w:hAnsi="Times New Roman" w:cs="Times New Roman"/>
      <w:sz w:val="24"/>
    </w:rPr>
  </w:style>
  <w:style w:type="paragraph" w:styleId="a8">
    <w:name w:val="footer"/>
    <w:basedOn w:val="a"/>
    <w:link w:val="a9"/>
    <w:uiPriority w:val="99"/>
    <w:unhideWhenUsed/>
    <w:rsid w:val="00546C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6CA3"/>
    <w:rPr>
      <w:rFonts w:ascii="Times New Roman" w:hAnsi="Times New Roman" w:cs="Times New Roman"/>
      <w:sz w:val="24"/>
    </w:rPr>
  </w:style>
  <w:style w:type="table" w:styleId="aa">
    <w:name w:val="Table Grid"/>
    <w:basedOn w:val="a1"/>
    <w:rsid w:val="000A2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9</Pages>
  <Words>2182</Words>
  <Characters>12443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Ростелеком</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Каюкова</dc:creator>
  <cp:lastModifiedBy>User</cp:lastModifiedBy>
  <cp:revision>18</cp:revision>
  <cp:lastPrinted>2020-04-21T02:51:00Z</cp:lastPrinted>
  <dcterms:created xsi:type="dcterms:W3CDTF">2016-01-19T03:03:00Z</dcterms:created>
  <dcterms:modified xsi:type="dcterms:W3CDTF">2020-11-24T08:18:00Z</dcterms:modified>
</cp:coreProperties>
</file>