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A" w:rsidRDefault="00C56F2A" w:rsidP="00C56F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56F2A" w:rsidRDefault="00C56F2A" w:rsidP="00C56F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6F2A" w:rsidRPr="00C56F2A" w:rsidRDefault="00C56F2A" w:rsidP="00C56F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убедительная просьба отправлять в формате </w:t>
      </w:r>
      <w:proofErr w:type="spellStart"/>
      <w:r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F2A">
        <w:rPr>
          <w:rFonts w:ascii="Times New Roman" w:hAnsi="Times New Roman" w:cs="Times New Roman"/>
          <w:sz w:val="28"/>
          <w:szCs w:val="28"/>
        </w:rPr>
        <w:t>одним файлом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2A" w:rsidRDefault="00C56F2A" w:rsidP="00C56F2A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Тема: </w:t>
      </w:r>
      <w:r w:rsidR="006D66B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Неопределенный интеграл</w:t>
      </w:r>
    </w:p>
    <w:p w:rsidR="003D6BED" w:rsidRPr="006D66B8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C56F2A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56F2A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proofErr w:type="gramStart"/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Первообразная</w:t>
      </w:r>
      <w:proofErr w:type="gramEnd"/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 xml:space="preserve"> и неопределенный интеграл. Основные свойства неопр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деленного интеграла. Таблица основных интегралов. Непосредственное инт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грирование. Метод замены переменной интегрирования.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 xml:space="preserve"> Метод интегриров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66B8">
        <w:rPr>
          <w:rFonts w:ascii="Times New Roman" w:hAnsi="Times New Roman" w:cs="Times New Roman"/>
          <w:color w:val="000000"/>
          <w:sz w:val="28"/>
          <w:szCs w:val="28"/>
        </w:rPr>
        <w:t>ния по частям.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ОБЯЗАТЕЛЬНО: Таблица </w:t>
      </w:r>
      <w:r w:rsidR="006D66B8">
        <w:rPr>
          <w:rFonts w:ascii="Times New Roman" w:hAnsi="Times New Roman" w:cs="Times New Roman"/>
          <w:sz w:val="28"/>
          <w:szCs w:val="28"/>
        </w:rPr>
        <w:t>интегралов</w:t>
      </w:r>
      <w:r>
        <w:rPr>
          <w:rFonts w:ascii="Times New Roman" w:hAnsi="Times New Roman" w:cs="Times New Roman"/>
          <w:sz w:val="28"/>
          <w:szCs w:val="28"/>
        </w:rPr>
        <w:t xml:space="preserve"> (стр. </w:t>
      </w:r>
      <w:r w:rsidR="006D66B8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7F0" w:rsidRDefault="0097489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Отправить на пр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верку до 03.12.20.</w:t>
      </w:r>
      <w:bookmarkStart w:id="0" w:name="_GoBack"/>
      <w:bookmarkEnd w:id="0"/>
    </w:p>
    <w:p w:rsidR="003D6BED" w:rsidRDefault="003D6BE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3D6BED" w:rsidRDefault="003D6BED" w:rsidP="003D6BE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 (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.11.20) </w:t>
      </w:r>
      <w:r w:rsidR="00C56F2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97489D" w:rsidRDefault="006D66B8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Определенный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интеграл</w:t>
      </w:r>
    </w:p>
    <w:p w:rsidR="006D66B8" w:rsidRPr="006D66B8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3D6BED">
        <w:rPr>
          <w:rFonts w:ascii="Times New Roman" w:hAnsi="Times New Roman"/>
          <w:sz w:val="28"/>
          <w:szCs w:val="28"/>
        </w:rPr>
        <w:t>2</w:t>
      </w:r>
      <w:r w:rsidR="006D66B8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D66B8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Определение определенного интеграла. Свойства определенного инт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грала. Формула Ньютона-Лейбница. Замена переменной в определенном и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теграле. Геометрические приложения определе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66B8" w:rsidRPr="006D66B8">
        <w:rPr>
          <w:rFonts w:ascii="Times New Roman" w:hAnsi="Times New Roman" w:cs="Times New Roman"/>
          <w:color w:val="000000"/>
          <w:sz w:val="28"/>
          <w:szCs w:val="28"/>
        </w:rPr>
        <w:t>ного интеграла.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  <w:r w:rsidR="006D66B8" w:rsidRP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Отправить на пр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верку до 03.12.20</w:t>
      </w:r>
      <w:r w:rsidR="006D66B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3D6BED"/>
    <w:rsid w:val="006D66B8"/>
    <w:rsid w:val="006E12BF"/>
    <w:rsid w:val="006E67F0"/>
    <w:rsid w:val="0097489D"/>
    <w:rsid w:val="00C56F2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2020-11-23T14:59:00Z</dcterms:created>
  <dcterms:modified xsi:type="dcterms:W3CDTF">2020-11-23T15:04:00Z</dcterms:modified>
</cp:coreProperties>
</file>