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24" w:rsidRDefault="00703B24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Темы и вопросы для изучения</w:t>
      </w:r>
      <w:bookmarkStart w:id="0" w:name="_GoBack"/>
      <w:bookmarkEnd w:id="0"/>
      <w:r w:rsidR="006C7DAE">
        <w:rPr>
          <w:rFonts w:asciiTheme="majorHAnsi" w:hAnsiTheme="majorHAnsi" w:cstheme="majorHAnsi"/>
          <w:sz w:val="28"/>
        </w:rPr>
        <w:t xml:space="preserve">: </w:t>
      </w:r>
    </w:p>
    <w:p w:rsidR="00703B24" w:rsidRPr="00703B24" w:rsidRDefault="00703B24">
      <w:pPr>
        <w:rPr>
          <w:rFonts w:asciiTheme="majorHAnsi" w:hAnsiTheme="majorHAnsi" w:cstheme="majorHAnsi"/>
          <w:sz w:val="28"/>
          <w:szCs w:val="28"/>
        </w:rPr>
      </w:pPr>
      <w:r w:rsidRPr="00703B24">
        <w:rPr>
          <w:rFonts w:asciiTheme="majorHAnsi" w:hAnsiTheme="majorHAnsi" w:cstheme="majorHAnsi"/>
          <w:sz w:val="28"/>
          <w:szCs w:val="28"/>
        </w:rPr>
        <w:t>Формирование национального самосознания. «Золотой» и «Серебряный» век русской культуры</w:t>
      </w:r>
      <w:r w:rsidRPr="00703B24">
        <w:rPr>
          <w:rFonts w:asciiTheme="majorHAnsi" w:hAnsiTheme="majorHAnsi" w:cstheme="majorHAnsi"/>
          <w:sz w:val="28"/>
          <w:szCs w:val="28"/>
        </w:rPr>
        <w:t xml:space="preserve"> </w:t>
      </w:r>
    </w:p>
    <w:p w:rsidR="00703B24" w:rsidRPr="00703B24" w:rsidRDefault="00703B24">
      <w:pPr>
        <w:rPr>
          <w:rFonts w:asciiTheme="majorHAnsi" w:hAnsiTheme="majorHAnsi" w:cstheme="majorHAnsi"/>
          <w:sz w:val="28"/>
          <w:szCs w:val="28"/>
        </w:rPr>
      </w:pPr>
      <w:r w:rsidRPr="00703B24">
        <w:rPr>
          <w:rFonts w:asciiTheme="majorHAnsi" w:hAnsiTheme="majorHAnsi" w:cstheme="majorHAnsi"/>
          <w:sz w:val="28"/>
          <w:szCs w:val="28"/>
        </w:rPr>
        <w:t>Культура России советского периода и современная культурная ситуация в России.</w:t>
      </w:r>
    </w:p>
    <w:p w:rsidR="00703B24" w:rsidRPr="00703B24" w:rsidRDefault="00703B24">
      <w:pPr>
        <w:rPr>
          <w:rFonts w:asciiTheme="majorHAnsi" w:hAnsiTheme="majorHAnsi" w:cstheme="majorHAnsi"/>
          <w:color w:val="000000"/>
          <w:spacing w:val="-5"/>
          <w:sz w:val="28"/>
          <w:szCs w:val="28"/>
        </w:rPr>
      </w:pPr>
      <w:r w:rsidRPr="00703B24">
        <w:rPr>
          <w:rFonts w:asciiTheme="majorHAnsi" w:hAnsiTheme="majorHAnsi" w:cstheme="majorHAnsi"/>
          <w:color w:val="000000"/>
          <w:spacing w:val="-5"/>
          <w:sz w:val="28"/>
          <w:szCs w:val="28"/>
        </w:rPr>
        <w:t>Направления и виды культурной политики в современном мире.</w:t>
      </w:r>
    </w:p>
    <w:p w:rsidR="00703B24" w:rsidRPr="00703B24" w:rsidRDefault="00703B24">
      <w:pPr>
        <w:rPr>
          <w:rFonts w:asciiTheme="majorHAnsi" w:hAnsiTheme="majorHAnsi" w:cstheme="majorHAnsi"/>
          <w:color w:val="000000"/>
          <w:spacing w:val="-3"/>
          <w:sz w:val="28"/>
          <w:szCs w:val="28"/>
        </w:rPr>
      </w:pPr>
      <w:r w:rsidRPr="00703B24">
        <w:rPr>
          <w:rFonts w:asciiTheme="majorHAnsi" w:hAnsiTheme="majorHAnsi" w:cstheme="majorHAnsi"/>
          <w:color w:val="000000"/>
          <w:spacing w:val="-2"/>
          <w:sz w:val="28"/>
          <w:szCs w:val="28"/>
        </w:rPr>
        <w:t>Многообразие культурных практик в современном мире.</w:t>
      </w:r>
      <w:r w:rsidRPr="00703B24">
        <w:rPr>
          <w:rFonts w:asciiTheme="majorHAnsi" w:hAnsiTheme="majorHAnsi" w:cstheme="majorHAnsi"/>
          <w:color w:val="000000"/>
          <w:spacing w:val="-3"/>
          <w:sz w:val="28"/>
          <w:szCs w:val="28"/>
        </w:rPr>
        <w:t xml:space="preserve"> Дихотомия «Восток-Запад» в современном мире.</w:t>
      </w:r>
    </w:p>
    <w:p w:rsidR="00703B24" w:rsidRPr="00703B24" w:rsidRDefault="00703B24">
      <w:pPr>
        <w:rPr>
          <w:rFonts w:asciiTheme="majorHAnsi" w:hAnsiTheme="majorHAnsi" w:cstheme="majorHAnsi"/>
          <w:color w:val="000000"/>
          <w:spacing w:val="-3"/>
          <w:sz w:val="28"/>
          <w:szCs w:val="28"/>
        </w:rPr>
      </w:pPr>
      <w:r w:rsidRPr="00703B24">
        <w:rPr>
          <w:rFonts w:asciiTheme="majorHAnsi" w:hAnsiTheme="majorHAnsi" w:cstheme="majorHAnsi"/>
          <w:color w:val="000000"/>
          <w:spacing w:val="-3"/>
          <w:sz w:val="28"/>
          <w:szCs w:val="28"/>
        </w:rPr>
        <w:t>Модернизм и постмодернизм в современном мире.</w:t>
      </w:r>
    </w:p>
    <w:p w:rsidR="00703B24" w:rsidRPr="00703B24" w:rsidRDefault="00703B24">
      <w:pPr>
        <w:rPr>
          <w:rFonts w:asciiTheme="majorHAnsi" w:hAnsiTheme="majorHAnsi" w:cstheme="majorHAnsi"/>
          <w:sz w:val="28"/>
          <w:szCs w:val="28"/>
        </w:rPr>
      </w:pPr>
      <w:r w:rsidRPr="00703B24">
        <w:rPr>
          <w:rFonts w:asciiTheme="majorHAnsi" w:hAnsiTheme="majorHAnsi" w:cstheme="majorHAnsi"/>
          <w:color w:val="000000"/>
          <w:spacing w:val="-2"/>
          <w:sz w:val="28"/>
          <w:szCs w:val="28"/>
        </w:rPr>
        <w:t>Страте</w:t>
      </w:r>
      <w:r w:rsidRPr="00703B24">
        <w:rPr>
          <w:rFonts w:asciiTheme="majorHAnsi" w:hAnsiTheme="majorHAnsi" w:cstheme="majorHAnsi"/>
          <w:color w:val="000000"/>
          <w:spacing w:val="-3"/>
          <w:sz w:val="28"/>
          <w:szCs w:val="28"/>
        </w:rPr>
        <w:t>гии и практики сохранения культурного и природного наследия. Перспективы развития современной цивилизации.</w:t>
      </w:r>
    </w:p>
    <w:sectPr w:rsidR="00703B24" w:rsidRPr="0070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E2"/>
    <w:rsid w:val="000E75D6"/>
    <w:rsid w:val="00263914"/>
    <w:rsid w:val="006C7DAE"/>
    <w:rsid w:val="006E5E84"/>
    <w:rsid w:val="00703B24"/>
    <w:rsid w:val="008741E2"/>
    <w:rsid w:val="00AF2FFF"/>
    <w:rsid w:val="00C33EA2"/>
    <w:rsid w:val="00E2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8482"/>
  <w15:chartTrackingRefBased/>
  <w15:docId w15:val="{26B14E52-F182-4E61-A51C-B5F5392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14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26391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14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6E5E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5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Шмаленко</dc:creator>
  <cp:keywords/>
  <dc:description/>
  <cp:lastModifiedBy>Шмаленко</cp:lastModifiedBy>
  <cp:revision>5</cp:revision>
  <dcterms:created xsi:type="dcterms:W3CDTF">2020-11-06T05:44:00Z</dcterms:created>
  <dcterms:modified xsi:type="dcterms:W3CDTF">2020-11-27T12:02:00Z</dcterms:modified>
</cp:coreProperties>
</file>