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18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521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Микробиология</w:t>
      </w:r>
    </w:p>
    <w:p w:rsidR="008154C3" w:rsidRDefault="008154C3" w:rsidP="00815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лабораторной работе</w:t>
      </w:r>
      <w:r w:rsidR="00D1030E">
        <w:rPr>
          <w:rFonts w:ascii="Times New Roman" w:hAnsi="Times New Roman" w:cs="Times New Roman"/>
          <w:sz w:val="28"/>
          <w:szCs w:val="28"/>
        </w:rPr>
        <w:t>: сделать конспект по указанной теме</w:t>
      </w:r>
    </w:p>
    <w:p w:rsidR="00527567" w:rsidRPr="00527567" w:rsidRDefault="00527567" w:rsidP="00527567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27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возбудителей молочнокислого брожения и     брожения целлюлозы и продуктов их жизнедеятельности 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химизмом молочнокислого брожения и брожения целлюлозы, с качественными реакциями на молочную кислоту, с морфологией молочнокислых бактерий.</w:t>
      </w:r>
      <w:r w:rsidRPr="00527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 н р-р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NаОН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10%-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 серной кислоты, насыщенный р-р СuSО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2%-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спиртовой р-р тиофена, 2%-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 КМnО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0,5%-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аммиачный р-р АgNО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спиртовой 5%-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 фенола, концентрированная 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5%-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 FeCl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р-р фенолфталеина, водный р-р метиленового синего, жидкость Никифорова, р-р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генцианвиолета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р-р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96%-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спирт, р-р карболового фуксина, дистиллированная вода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колбы на 50 мл, пипетки на 10 мл, фильтровальная бумага, вата, предметные стекла, спиртовки, микроскопы, настольные лампы, стеклянные штативы с кристаллизаторами,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промывалки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свежее и кислое молоко, ряженка, простокваша, кислые сливки, сметана, кефир, сливочное масло, рассолы капусты, огурцов. </w:t>
      </w:r>
      <w:proofErr w:type="gramEnd"/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Химизм молочнокислого брожения.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Молочнокислое брожение вызывается молочнокислыми бактериями, которые с помощью ферментов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сбраживают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молочный сахар (лактозу) и любой другой сахар (глюкозу) до молочной кислоты и других продуктов: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СН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СНОНСООН + 100 кДж (24 ккал)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идет с накоплением энергии. По характеру брожения молочнокислые бактерии делятся на две группы: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гомоферментативные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продукт разложения – молочная кислота, и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гетероферментативные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вызывающие образование, кроме молочной кислоты, других продуктов брожения: спирта, уксусной кислоты, СО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первой группе относятся: молочнокислый и сливочный стрептококки, ацидофильная и болгарская палочки, огуречная палочка.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Представители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гомоферментативного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брожения: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Молочнокислый стрептококк (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Streptococcus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lactis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имеет вид овальных кокков диаметром 0,5–1 мкм, которые располагаются в культуре попарно и короткими цепочками (диплококки и стрептококки). Микроорганизмы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+), оптимальная температура развития – 30–35°С.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Сбраживает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молочный сахар (лактозу), а также мальтозу. Молоко свертывается через 10–12 часов.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Сливочный стрептококк (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Streptococcus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cremoris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встречается в молочнокислых продуктах с большой жирностью, имеет вид более длинных цепочек. Используется для производства масла, сыров и сметаны.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Болгарская палочка (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Lactobacterium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bulgaricum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неподвижная,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+), располагается в виде отдельных клеток и коротких цепочек. Оптимальная температура ее развития – 40–45°С.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Ацидофильная палочка (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Lactobacterium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acidophilum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по морфологии близка к болгарской палочке, но имеет другой температурный оптимум развития – 37°С. Используется для изготовления ацидофилина.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Огуречная палочка (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Lactobacterium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cucumeris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короткая,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+) бактерия, неподвижная. Развивается в рассоле засоленных огурцов, капусты, в силосе.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второй группе (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гетероферментативные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бактерии) относятся капустная палочка, ряд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лактобацилл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Lactobacillus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plantarum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L.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Fermenti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L.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brevis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кефирные дрожжи и молочная плесень.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Микроорганизмы этой группы чаще встречаются в заквашенных овощах и силосе. 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Представители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гетероферментативного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брожения: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Капустная палочка (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Lactobacterium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brassicae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вместе с огуречной встречается в заквашенных овощах,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+), сцеплена в пары и цепочки. Оптимум развития – 25°С. В молочнокислых продуктах можно встретить и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пропионовых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бактерий, попадающих в молоко из почвы и с растений. Им принадлежит значительная роль при созревании сычужных сыров.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Кефирные дрожжи (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Saccharomyces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kefiri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переводящие молочный сахар (лактозу) в спирт, в небольшом количестве.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плесень (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Oidium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lactis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можно обнаружить сверху на молочнокислых продуктах, имеет мицелий, распадающийся на четырехугольные или овальные клетки, отличающиеся сравнительно большими размерами. Окисляет молочную кислоту до СО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воды, ухудшая качество скисшего молока.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реакции на молочную кислоту: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75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уксусного альдегида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Кислое молоко фильтруют через складчатый фильтр, к 10 мл фильтрата добавляют 1 мл 10%-ного р-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серной кислоты, нагревают в конической колбе до кипения, затем по каплям прибавляют 2%-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 (2 мл) КMnO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условиях происходит окисление молочной кислоты с КМnО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(уксусный альдегид):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2КМn0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S0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S0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+ 2МnSO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+3O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покрывают горлышко колбы фильтровальной бумагой, смоченной аммиачным раствором оксида серебра (смачивают бумагу вначале 0,5%-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р-ром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АgNОз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раствором NH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OH.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темнеет под влиянием паров уксусного альдегида: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СНОНСООН + 5(0) = 5СН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+ 5С0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+ 2[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proofErr w:type="spellEnd"/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(NН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]ОН + ЗН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= СН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 + 2Аg + + 4NH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OH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75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Реакция </w:t>
      </w:r>
      <w:proofErr w:type="spellStart"/>
      <w:r w:rsidRPr="005275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Уффельмана</w:t>
      </w:r>
      <w:proofErr w:type="spellEnd"/>
      <w:r w:rsidRPr="005275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(проба с фенолом).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пробирку к 10 мл 5%-ного р-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фенола добавить несколько капель 5%-ного р-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хлорного железа (FeCl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Наблюдаем образование интенсивно окрашенного синего раствора. Прибавление одной-двух капель сыворотки кислого молока, содержащей молочную кислоту, делает раствор желтоватым.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75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Реакция со спиртовым раствором тиофена.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Кислое молоко фильтруют через складчатый фильтр. К 2 мл фильтрата добавляют 5 мл концентрированной серной кислоты и 10 капель насыщенного р-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медного купороса. Нагревают при потряхивании на водяной бане при 100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мин. При охлаждении добавляют 3-5 капель 0,2%-ного спиртового р-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тиофена. В присутствии молочной кислоты возникает вишнево-красное окрашивание.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Приготовление препаратов из молочнокислых продуктов.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Нанести одну каплю какого-либо молочного продукта на предметное стекло, разбавить с каплей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дистилированной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 сделать тонкий мазок, чуть подсушить на воздухе, а затем зафиксировать с одновременным обезжириванием смесью Никифорова (не менее 10 мин.). Окраску производят в течение 3–5 мин. водным раствором метиленового синего, промывают водой, высушивают и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микроскопируют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иммерсионного микроскопа.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Микрофлору рассолов капусты и огурцов препарируют обычным способом, без обезжиривания смесью Никифорова. Окраску мазка производят метиленовым синим или карболовым фуксином 3–5 мин. 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Брожение целлюлозы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Брожение целлюлозы заключается в разрушении клетчатки в анаэробных условиях под влиянием различных анаэробных спорообразующих бактерий с образованием масляной и уксусной кислот, углекислого газа, водорода или метана. Спорообразующие анаэробные палочки, имеют оптимальную температуру развития около 30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широко распространены в природе. Брожение клетчатки вызывают также некоторые термофильные бактерии. Они образуют споры и являются факультативными анаэробами, хорошо развивающимися при температуре 60-65°С.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Упрощенная схема анаэробного разложения целлюлозы представлена следующими реакциями:</w:t>
      </w:r>
    </w:p>
    <w:p w:rsidR="00527567" w:rsidRPr="00527567" w:rsidRDefault="00527567" w:rsidP="0052756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 целлюлозы и образование дисахаридов (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целлобиозы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моносахаридов (глюкозы):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½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О→½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½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½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О→nС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527567" w:rsidRPr="00527567" w:rsidRDefault="00527567" w:rsidP="0052756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Сбраживание моносахаридов (глюкозы):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→СН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 + СН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 + СО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Аэробное разрушение клетчатки происходит под действием различных микроорганизмов - грибов и аэробных бактерий. К их числу относятся многие грибы из родов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пенициллиум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аспергиллус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ботритис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кладоспориум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других, а также актиномицеты и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миксобактерии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Аэробное разрушение клетчатки имеет огромное значение в процессах разложения различных растительных остатков и их минерализации в природе. В результате разложения клетчатки, а также других органических соединений, в почве под влиянием грибов и бактерий образуется гумус - темноокрашенное вещество, характеризующее черноземную почву.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опыта по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маслянокислому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брожению целлюлозы: в круглую плоскодонную колбу вносят около 1-2 г фильтровальной бумаги (или вату), нарезанной мелкими полосками, и заливают доверху средой следующего состава (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%): KNH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HPO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0,2; 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0,1;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CaCl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0,03; пептон – 0,1;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MgSO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0,05;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CaCO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0,5. Среду заражают небольшим количеством почвы и закрывают колбу корковой пробкой с отверстием для выхода газов. Через несколько дней при температуре 30-35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брожение клетчатки, которое длится 2-3 недели. Фильтровальная бумага по мере сбраживания слегка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ослизняется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желтеет и постепенно разрушается бактериями.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накопительной культуры термофильных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целлюлозоразлагающих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 пользуются питательной средой следующего состава (в 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 водопроводной воды):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NaNH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HPO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1,0; 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0,5; 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HPO</w:t>
      </w:r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- 0,5;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MgSO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0,4;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0,1;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MnSO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следы;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FeSO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следы; пептон – 0,5;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CaCO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дно длинных пробирок помещают полоски фильтровальной бумаги слоем 1,5-2 см, заливают средой на 2/3 и заражают небольшим количеством конского навоза. Пробирки 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инкубируют при температуре 60ºС. Через несколько дней начинают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 выделяться газы. Бумага приобретает желтую 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окраску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постепенно превращаются в аморфную массу.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Микроскопирование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целлюлозоразлагающих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бактерий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Извлекают пинцетом со дна колбы кусочек разлагающейся бумаги и размазывают на предметном стекле (без добавления воды). Мазок сушат обычным способом, фиксируют на пламени горелки и окрашивают фуксином.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колбах, инкубируемых при температуре 30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развиваются длинные тонкие палочки с круглой спорой на конце –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Omelianskii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накопительной культуре термофильных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целлюлозоразлагающих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 выявляются длинные крупные палочки с грушевидной спорой на конце –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cellulosae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dissolvens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1: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законспектировать химизм молочнокислого брожения, характеристику основных представителей брожения.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2: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42C" w:rsidRP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законспектировать 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реакции на молочную кислоту, записать уравнения реакций.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AA642C" w:rsidRPr="00AA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42C" w:rsidRP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законспектировать химизм </w:t>
      </w:r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анаэробного</w:t>
      </w:r>
      <w:r w:rsidR="00AA642C" w:rsidRP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брожения</w:t>
      </w:r>
      <w:r w:rsid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целлюлозы</w:t>
      </w:r>
      <w:bookmarkStart w:id="0" w:name="_GoBack"/>
      <w:bookmarkEnd w:id="0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67" w:rsidRPr="00527567" w:rsidRDefault="00527567" w:rsidP="0052756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вопросы:</w:t>
      </w:r>
    </w:p>
    <w:p w:rsidR="00527567" w:rsidRPr="00527567" w:rsidRDefault="00527567" w:rsidP="0052756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микроорганизмы вызывают молочнокислое брожение? </w:t>
      </w:r>
    </w:p>
    <w:p w:rsidR="00527567" w:rsidRPr="00527567" w:rsidRDefault="00527567" w:rsidP="0052756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гомоферментативный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от </w:t>
      </w:r>
      <w:proofErr w:type="spell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гетероферментативного</w:t>
      </w:r>
      <w:proofErr w:type="spell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27567" w:rsidRPr="00527567" w:rsidRDefault="00527567" w:rsidP="0052756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способом можно обнаружить молочную кислоту?</w:t>
      </w:r>
    </w:p>
    <w:p w:rsidR="00527567" w:rsidRPr="00527567" w:rsidRDefault="00527567" w:rsidP="0052756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микроорганизмов происходит анаэробное брожение целлюлозы? Их свойства.</w:t>
      </w:r>
    </w:p>
    <w:p w:rsidR="00527567" w:rsidRPr="00527567" w:rsidRDefault="00527567" w:rsidP="0052756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gramStart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</w:t>
      </w:r>
      <w:proofErr w:type="gramEnd"/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микроорганизмов происходит аэробное брожение целлюлозы?</w:t>
      </w:r>
    </w:p>
    <w:p w:rsidR="00527567" w:rsidRPr="00527567" w:rsidRDefault="00527567" w:rsidP="00527567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27567" w:rsidRPr="0052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4BE"/>
    <w:multiLevelType w:val="hybridMultilevel"/>
    <w:tmpl w:val="05FC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1A88"/>
    <w:multiLevelType w:val="hybridMultilevel"/>
    <w:tmpl w:val="F1C2209E"/>
    <w:lvl w:ilvl="0" w:tplc="04C68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03784"/>
    <w:multiLevelType w:val="hybridMultilevel"/>
    <w:tmpl w:val="8292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51CE"/>
    <w:multiLevelType w:val="hybridMultilevel"/>
    <w:tmpl w:val="D53AD2A4"/>
    <w:lvl w:ilvl="0" w:tplc="E9E0CE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5D"/>
    <w:rsid w:val="0051195D"/>
    <w:rsid w:val="00527567"/>
    <w:rsid w:val="00570983"/>
    <w:rsid w:val="008154C3"/>
    <w:rsid w:val="00941218"/>
    <w:rsid w:val="00AA642C"/>
    <w:rsid w:val="00B70B1E"/>
    <w:rsid w:val="00D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2020-11-05T00:31:00Z</dcterms:created>
  <dcterms:modified xsi:type="dcterms:W3CDTF">2020-11-10T08:03:00Z</dcterms:modified>
</cp:coreProperties>
</file>