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Кормопроизводство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3</w:t>
      </w:r>
    </w:p>
    <w:p w:rsidR="005D2BE7" w:rsidRPr="005D2BE7" w:rsidRDefault="005D2BE7" w:rsidP="005D2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Направление: </w:t>
      </w:r>
      <w:r w:rsidR="009665FB">
        <w:rPr>
          <w:rFonts w:ascii="Times New Roman" w:hAnsi="Times New Roman"/>
          <w:b/>
          <w:sz w:val="28"/>
          <w:szCs w:val="28"/>
        </w:rPr>
        <w:t>35.03.04- Агрономия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  <w:bookmarkStart w:id="0" w:name="_GoBack"/>
      <w:bookmarkEnd w:id="0"/>
    </w:p>
    <w:p w:rsidR="005D2BE7" w:rsidRDefault="009665FB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23</w:t>
      </w:r>
      <w:r w:rsidR="005D2BE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5D2BE7" w:rsidRPr="005D2BE7" w:rsidRDefault="005D2BE7" w:rsidP="005D2BE7">
      <w:pPr>
        <w:pStyle w:val="1"/>
        <w:ind w:firstLine="0"/>
        <w:jc w:val="left"/>
        <w:rPr>
          <w:b/>
          <w:bCs/>
          <w:szCs w:val="28"/>
        </w:rPr>
      </w:pPr>
      <w:r w:rsidRPr="005D2BE7">
        <w:rPr>
          <w:b/>
          <w:bCs/>
          <w:kern w:val="36"/>
          <w:szCs w:val="28"/>
          <w:lang w:eastAsia="ru-RU"/>
        </w:rPr>
        <w:t xml:space="preserve">Лекция  </w:t>
      </w:r>
      <w:r w:rsidR="009665FB">
        <w:rPr>
          <w:b/>
          <w:szCs w:val="28"/>
        </w:rPr>
        <w:t>Тема 7</w:t>
      </w:r>
      <w:r w:rsidRPr="005D2BE7">
        <w:rPr>
          <w:b/>
          <w:szCs w:val="28"/>
        </w:rPr>
        <w:t xml:space="preserve">. </w:t>
      </w:r>
      <w:r w:rsidRPr="005D2BE7">
        <w:rPr>
          <w:b/>
          <w:bCs/>
          <w:szCs w:val="28"/>
        </w:rPr>
        <w:t>Технология заготовки сена.</w:t>
      </w:r>
    </w:p>
    <w:p w:rsidR="005D2BE7" w:rsidRDefault="005D2BE7" w:rsidP="005D2B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rStyle w:val="a4"/>
          <w:color w:val="000000" w:themeColor="text1"/>
          <w:sz w:val="28"/>
          <w:szCs w:val="28"/>
        </w:rPr>
        <w:t>Технология заготовки сена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Сено – грубый корм, приготовленный из различных кормовых растений методом высушивания до влажности 15-17%. Высушивание является наиболее распространённым способом заготовки и хранения кормов на зимний период. Свежескошенные растения содержат в тканях 70-80% воды, их нужно высушить до влажности 15-17%, при которой в растениях прекращаются биохимические процессы в клетках растений, и сено хорошо сохраняется. Оставшаяся в нём вода находится в связанном виде и удерживается с большой силой, поэтому она недоступна для микроорганизмов.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Сено является важным источником белков, минеральных элементов и витаминов. Питательность одного килограмма сена зависит от класса качества, по данным института животноводства (ВИЖ), колеблется в пределах: 1 класс – не менее 0,47 корм</w:t>
      </w:r>
      <w:proofErr w:type="gramStart"/>
      <w:r w:rsidRPr="005D2BE7">
        <w:rPr>
          <w:color w:val="000000" w:themeColor="text1"/>
          <w:sz w:val="28"/>
          <w:szCs w:val="28"/>
        </w:rPr>
        <w:t>.</w:t>
      </w:r>
      <w:proofErr w:type="gramEnd"/>
      <w:r w:rsidRPr="005D2BE7">
        <w:rPr>
          <w:color w:val="000000" w:themeColor="text1"/>
          <w:sz w:val="28"/>
          <w:szCs w:val="28"/>
        </w:rPr>
        <w:t xml:space="preserve"> </w:t>
      </w:r>
      <w:proofErr w:type="gramStart"/>
      <w:r w:rsidRPr="005D2BE7">
        <w:rPr>
          <w:color w:val="000000" w:themeColor="text1"/>
          <w:sz w:val="28"/>
          <w:szCs w:val="28"/>
        </w:rPr>
        <w:t>е</w:t>
      </w:r>
      <w:proofErr w:type="gramEnd"/>
      <w:r w:rsidRPr="005D2BE7">
        <w:rPr>
          <w:color w:val="000000" w:themeColor="text1"/>
          <w:sz w:val="28"/>
          <w:szCs w:val="28"/>
        </w:rPr>
        <w:t>д.; 2 класс – 0,42 корм. ед.; 3 класс – 0,36 корм. ед. Хорошее сено имеет большое значение при кормлении дойных коров в зимний период – это один из главных источников протеина, сахара, витаминов и минеральных элементов. В одном килограмме сена из злаковых трав содержится в среднем 40-50 г переваримого протеина, 5-6 г кальция, 1-2 г фосфора, 15-25 мг каротина, из бобовых трав соответственно – 110-120 г переваримого протеина, 15 г кальция, 3 г фосфора и 25-35 мг каротина.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В настоящее время заготовка сена включает более десятка технологических операций: скашивание, плющение, ворошение, </w:t>
      </w:r>
      <w:proofErr w:type="spellStart"/>
      <w:r w:rsidRPr="005D2BE7">
        <w:rPr>
          <w:color w:val="000000" w:themeColor="text1"/>
          <w:sz w:val="28"/>
          <w:szCs w:val="28"/>
        </w:rPr>
        <w:lastRenderedPageBreak/>
        <w:t>валкообразование</w:t>
      </w:r>
      <w:proofErr w:type="spellEnd"/>
      <w:r w:rsidRPr="005D2BE7">
        <w:rPr>
          <w:color w:val="000000" w:themeColor="text1"/>
          <w:sz w:val="28"/>
          <w:szCs w:val="28"/>
        </w:rPr>
        <w:t xml:space="preserve">, </w:t>
      </w:r>
      <w:proofErr w:type="spellStart"/>
      <w:r w:rsidRPr="005D2BE7">
        <w:rPr>
          <w:color w:val="000000" w:themeColor="text1"/>
          <w:sz w:val="28"/>
          <w:szCs w:val="28"/>
        </w:rPr>
        <w:t>копн</w:t>
      </w:r>
      <w:proofErr w:type="gramStart"/>
      <w:r w:rsidRPr="005D2BE7">
        <w:rPr>
          <w:color w:val="000000" w:themeColor="text1"/>
          <w:sz w:val="28"/>
          <w:szCs w:val="28"/>
        </w:rPr>
        <w:t>о</w:t>
      </w:r>
      <w:proofErr w:type="spellEnd"/>
      <w:r w:rsidRPr="005D2BE7">
        <w:rPr>
          <w:color w:val="000000" w:themeColor="text1"/>
          <w:sz w:val="28"/>
          <w:szCs w:val="28"/>
        </w:rPr>
        <w:t>-</w:t>
      </w:r>
      <w:proofErr w:type="gramEnd"/>
      <w:r w:rsidRPr="005D2BE7">
        <w:rPr>
          <w:color w:val="000000" w:themeColor="text1"/>
          <w:sz w:val="28"/>
          <w:szCs w:val="28"/>
        </w:rPr>
        <w:t xml:space="preserve"> и </w:t>
      </w:r>
      <w:proofErr w:type="spellStart"/>
      <w:r w:rsidRPr="005D2BE7">
        <w:rPr>
          <w:color w:val="000000" w:themeColor="text1"/>
          <w:sz w:val="28"/>
          <w:szCs w:val="28"/>
        </w:rPr>
        <w:t>стогообразование</w:t>
      </w:r>
      <w:proofErr w:type="spellEnd"/>
      <w:r w:rsidRPr="005D2BE7">
        <w:rPr>
          <w:color w:val="000000" w:themeColor="text1"/>
          <w:sz w:val="28"/>
          <w:szCs w:val="28"/>
        </w:rPr>
        <w:t>, прессование, подбор с измельчением, подбор прессованного сена, измельчение прессованного сена, принудительное вентилирование и др. Поэтому очень важно, чтобы машины, стыкуемые по отдельным операциям, соответствовали друг другу по производительности.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При заготовке и хранении сена потери питательных веществ часто достигают 30-50%, а каротина – 70%. Особенно большие потери происходят при полевой сушке. Задача сушки трав на сено сводится к тому, чтобы получить не только хорошо хранящийся продукт, но и </w:t>
      </w:r>
      <w:proofErr w:type="gramStart"/>
      <w:r w:rsidRPr="005D2BE7">
        <w:rPr>
          <w:color w:val="000000" w:themeColor="text1"/>
          <w:sz w:val="28"/>
          <w:szCs w:val="28"/>
        </w:rPr>
        <w:t>сохранить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возможно большее количество питательных веществ, приближающееся с исходному содержанию их в свежих растениях, чтобы получить корм с приятными вкусовыми качествами и высокой переваримостью.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Для более эффективного использования сенокосов нужно вводить </w:t>
      </w:r>
      <w:proofErr w:type="spellStart"/>
      <w:r w:rsidRPr="005D2BE7">
        <w:rPr>
          <w:color w:val="000000" w:themeColor="text1"/>
          <w:sz w:val="28"/>
          <w:szCs w:val="28"/>
        </w:rPr>
        <w:t>сенокосообороты</w:t>
      </w:r>
      <w:proofErr w:type="spellEnd"/>
      <w:r w:rsidRPr="005D2BE7">
        <w:rPr>
          <w:color w:val="000000" w:themeColor="text1"/>
          <w:sz w:val="28"/>
          <w:szCs w:val="28"/>
        </w:rPr>
        <w:t xml:space="preserve">. Уборку трав на сено целесообразно проводить выборочно, не дожидаясь их уборочной спелости на всём </w:t>
      </w:r>
      <w:proofErr w:type="spellStart"/>
      <w:r w:rsidRPr="005D2BE7">
        <w:rPr>
          <w:color w:val="000000" w:themeColor="text1"/>
          <w:sz w:val="28"/>
          <w:szCs w:val="28"/>
        </w:rPr>
        <w:t>сенокосообороте</w:t>
      </w:r>
      <w:proofErr w:type="spellEnd"/>
      <w:r w:rsidRPr="005D2BE7">
        <w:rPr>
          <w:color w:val="000000" w:themeColor="text1"/>
          <w:sz w:val="28"/>
          <w:szCs w:val="28"/>
        </w:rPr>
        <w:t>. Заканчивать уборку трав на сено по каждому сроку скашивания необходимо в течение 3-5 дней.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Главная задача при сушке травы заключается в том, чтобы, не допуская значительных потерь питательных веществ, в самый короткий срок снизить влажность растений до 17%, т.е. до такой влажности, при которой полностью прекращаются физиолого-биохимические и микробиологические процессы.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Технология заготовки сена должна основываться на закономерностях отдачи воды скошенными растениями и физиолого-биохимических процессах, происходящих в высушиваемых растениях на каждом этапе сушки в зависимости от их свойств.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Сначала с поверхности скошенных растений очень быстро и легко испаряется свободная вода (из капилляров и других проводящих сосудов). Злаковые травы очень быстро, за 5-8 часов, провяливаются до влажности 40-45%, а бобовые травы – до 50-55%. После этого скорость отдачи воды </w:t>
      </w:r>
      <w:r w:rsidRPr="005D2BE7">
        <w:rPr>
          <w:color w:val="000000" w:themeColor="text1"/>
          <w:sz w:val="28"/>
          <w:szCs w:val="28"/>
        </w:rPr>
        <w:lastRenderedPageBreak/>
        <w:t>снижается, потому что испарение адсорбционной воды из внутренних слоев растений происходит значительно труднее.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Листья трав, имея большую площадь поверхности и небольшую толщину, сохнут значительно быстрее, чем стебли. К моменту высыхания последних листья пересыхают до влажности 10-12%, крошатся при уборке сена и теряются как наиболее ценная часть растений. Эти механические потери особенно значительны при заготовке рассыпного сена при естественной сушке в поле, при которой также велики потери витаминов от воздействия солнечных лучей.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Скорость сушки скошенных растений зависит от их морфологических особенностей, химического состава и технологии заготовки сена. Если скошенные травы попадают под дождь, то процесс автолиза длится продолжительное время и сопровождается огромными потерями питательных веществ в сене. Наряду с автолизом на смоченных дождём растениях могут развиваться микробиологические процессы, что приводит к почернению и </w:t>
      </w:r>
      <w:proofErr w:type="spellStart"/>
      <w:r w:rsidRPr="005D2BE7">
        <w:rPr>
          <w:color w:val="000000" w:themeColor="text1"/>
          <w:sz w:val="28"/>
          <w:szCs w:val="28"/>
        </w:rPr>
        <w:t>плесневению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сена. Вот поэтому при его заготовке нужно стремиться к сокращению сушки до возможного минимума.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Для прессования применяют различные пресс-подборщики отечественного и импортного производства: ПРФ-145, ПРФ-180, ППР-120, Rollprofi-3120 и другие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Нельзя оставлять рулоны в поле, потому что после дождей влажность сена в поверхностном слое рулонов (до 10-20 см) может значительно повыситься, что неизбежно приведёт к автолизу в клетках растений и </w:t>
      </w:r>
      <w:proofErr w:type="spellStart"/>
      <w:r w:rsidRPr="005D2BE7">
        <w:rPr>
          <w:color w:val="000000" w:themeColor="text1"/>
          <w:sz w:val="28"/>
          <w:szCs w:val="28"/>
        </w:rPr>
        <w:t>плесневению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Одним из способов заготовки сена является применение активного или принудительного вентилирования атмосферным или подогретым до +30</w:t>
      </w:r>
      <w:proofErr w:type="gramStart"/>
      <w:r w:rsidRPr="005D2BE7">
        <w:rPr>
          <w:color w:val="000000" w:themeColor="text1"/>
          <w:sz w:val="28"/>
          <w:szCs w:val="28"/>
        </w:rPr>
        <w:t>ºС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воздухом. Сущность заготовки сена с применением активного вентилирования заключается в том, что подсушенную в поле скошенную траву до влажности 40-45% сгребают, перевозят к местам хранения и скирдуют на специальные воздухораспр</w:t>
      </w:r>
      <w:r w:rsidR="00B62672">
        <w:rPr>
          <w:color w:val="000000" w:themeColor="text1"/>
          <w:sz w:val="28"/>
          <w:szCs w:val="28"/>
        </w:rPr>
        <w:t>еделители различных конструкций</w:t>
      </w:r>
      <w:r w:rsidRPr="005D2BE7">
        <w:rPr>
          <w:color w:val="000000" w:themeColor="text1"/>
          <w:sz w:val="28"/>
          <w:szCs w:val="28"/>
        </w:rPr>
        <w:t xml:space="preserve">. </w:t>
      </w:r>
      <w:r w:rsidRPr="005D2BE7">
        <w:rPr>
          <w:color w:val="000000" w:themeColor="text1"/>
          <w:sz w:val="28"/>
          <w:szCs w:val="28"/>
        </w:rPr>
        <w:lastRenderedPageBreak/>
        <w:t>Высокопроизводительными вентиляторами нагнетают воздух в распределительные каналы. Воздух с низкой влажностью, проникая через скирду, поглощает пары воды и выносит их в атмосферу. Таким образом, влажность сена в скирде постепенно снижается до 17-18% и оно хорошо хранится.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Вентиляционные установки нужно размещать в сенохранилищах ближе к животноводческим фермам. Для ускорения сушки в пасмурную погоду применяют подогреватели воздуха. Температура подогретого воздуха не должна превышать +32°С.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D2BE7">
        <w:rPr>
          <w:color w:val="000000" w:themeColor="text1"/>
          <w:sz w:val="28"/>
          <w:szCs w:val="28"/>
        </w:rPr>
        <w:t>Досушка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 активным вентилированием </w:t>
      </w:r>
      <w:proofErr w:type="gramStart"/>
      <w:r w:rsidRPr="005D2BE7">
        <w:rPr>
          <w:color w:val="000000" w:themeColor="text1"/>
          <w:sz w:val="28"/>
          <w:szCs w:val="28"/>
        </w:rPr>
        <w:t>связана</w:t>
      </w:r>
      <w:proofErr w:type="gramEnd"/>
      <w:r w:rsidRPr="005D2BE7">
        <w:rPr>
          <w:color w:val="000000" w:themeColor="text1"/>
          <w:sz w:val="28"/>
          <w:szCs w:val="28"/>
        </w:rPr>
        <w:t xml:space="preserve"> с дополнительными расходами средств и энергии, поэтому экономически целесообразно заготавливать таким способом только высококачественное сено, например, из люцерны, клевера. При этом, необходимо строго соблюдать все требования технологии как в период до активного вентилирования, так и в процессе вентилирования. Допустив нарушение технологии до начала активного вентилирования, нельзя исправить его в процессе </w:t>
      </w:r>
      <w:proofErr w:type="spellStart"/>
      <w:r w:rsidRPr="005D2BE7">
        <w:rPr>
          <w:color w:val="000000" w:themeColor="text1"/>
          <w:sz w:val="28"/>
          <w:szCs w:val="28"/>
        </w:rPr>
        <w:t>досушки</w:t>
      </w:r>
      <w:proofErr w:type="spellEnd"/>
      <w:r w:rsidRPr="005D2BE7">
        <w:rPr>
          <w:color w:val="000000" w:themeColor="text1"/>
          <w:sz w:val="28"/>
          <w:szCs w:val="28"/>
        </w:rPr>
        <w:t>. Например, из трав, скошенных после цветения, не получить сена высокого качества даже с применением активного вентилирования.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 сухую погоду вентилирование проводят круглосуточно, особенно в первые двое суток. Во время дождя вентиляторы выключают, а для предупреждения самосогревания сена до температуры выше +40</w:t>
      </w:r>
      <w:proofErr w:type="gramStart"/>
      <w:r w:rsidRPr="005D2BE7">
        <w:rPr>
          <w:color w:val="000000" w:themeColor="text1"/>
          <w:sz w:val="28"/>
          <w:szCs w:val="28"/>
        </w:rPr>
        <w:t>°С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включают периодически через 5-6 часов, на 1-2 часа. Для досушивания сена в неблагоприятных погодных условиях целесообразно вентилирование проводить подогретым до +30, +32</w:t>
      </w:r>
      <w:proofErr w:type="gramStart"/>
      <w:r w:rsidRPr="005D2BE7">
        <w:rPr>
          <w:color w:val="000000" w:themeColor="text1"/>
          <w:sz w:val="28"/>
          <w:szCs w:val="28"/>
        </w:rPr>
        <w:t>°С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воздухом, особенно в ночное время суток. </w:t>
      </w:r>
      <w:proofErr w:type="spellStart"/>
      <w:r w:rsidRPr="005D2BE7">
        <w:rPr>
          <w:color w:val="000000" w:themeColor="text1"/>
          <w:sz w:val="28"/>
          <w:szCs w:val="28"/>
        </w:rPr>
        <w:t>Досушку</w:t>
      </w:r>
      <w:proofErr w:type="spellEnd"/>
      <w:r w:rsidRPr="005D2BE7">
        <w:rPr>
          <w:color w:val="000000" w:themeColor="text1"/>
          <w:sz w:val="28"/>
          <w:szCs w:val="28"/>
        </w:rPr>
        <w:t xml:space="preserve"> можно периодически проводить атмосферным и подогретым воздухом в зависимости от времени суток, погодных условий и влажности сена.</w:t>
      </w:r>
    </w:p>
    <w:p w:rsidR="005D2BE7" w:rsidRDefault="005D2BE7" w:rsidP="005D2BE7">
      <w:pPr>
        <w:pStyle w:val="a3"/>
        <w:ind w:right="180"/>
        <w:rPr>
          <w:rFonts w:ascii="Arial" w:hAnsi="Arial" w:cs="Arial"/>
          <w:color w:val="333333"/>
          <w:sz w:val="27"/>
          <w:szCs w:val="27"/>
        </w:rPr>
      </w:pPr>
    </w:p>
    <w:p w:rsidR="005D2BE7" w:rsidRPr="003A109D" w:rsidRDefault="005D2BE7" w:rsidP="005D2B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D2BE7" w:rsidRPr="003A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95"/>
    <w:multiLevelType w:val="multilevel"/>
    <w:tmpl w:val="E2F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0"/>
    <w:rsid w:val="001E3060"/>
    <w:rsid w:val="00490E26"/>
    <w:rsid w:val="005D2BE7"/>
    <w:rsid w:val="009665FB"/>
    <w:rsid w:val="00B62672"/>
    <w:rsid w:val="00D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E7"/>
    <w:rPr>
      <w:b/>
      <w:bCs/>
    </w:rPr>
  </w:style>
  <w:style w:type="paragraph" w:customStyle="1" w:styleId="1">
    <w:name w:val="Обычный1"/>
    <w:rsid w:val="005D2BE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E7"/>
    <w:rPr>
      <w:b/>
      <w:bCs/>
    </w:rPr>
  </w:style>
  <w:style w:type="paragraph" w:customStyle="1" w:styleId="1">
    <w:name w:val="Обычный1"/>
    <w:rsid w:val="005D2BE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2020-11-07T13:14:00Z</dcterms:created>
  <dcterms:modified xsi:type="dcterms:W3CDTF">2020-11-21T09:41:00Z</dcterms:modified>
</cp:coreProperties>
</file>