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72D70">
        <w:rPr>
          <w:rFonts w:eastAsia="Times New Roman" w:cs="Times New Roman"/>
          <w:b/>
          <w:bCs/>
          <w:szCs w:val="24"/>
          <w:lang w:eastAsia="ru-RU"/>
        </w:rPr>
        <w:t>Министерство сельского хозяйства и продовольствия РФ</w:t>
      </w:r>
    </w:p>
    <w:p w:rsidR="000D5033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72D70">
        <w:rPr>
          <w:rFonts w:eastAsia="Times New Roman" w:cs="Times New Roman"/>
          <w:b/>
          <w:bCs/>
          <w:szCs w:val="24"/>
          <w:lang w:eastAsia="ru-RU"/>
        </w:rPr>
        <w:t xml:space="preserve">Забайкальский аграрный институт-филиал </w:t>
      </w:r>
      <w:bookmarkStart w:id="0" w:name="_GoBack"/>
      <w:bookmarkEnd w:id="0"/>
      <w:r w:rsidRPr="00572D70">
        <w:rPr>
          <w:rFonts w:eastAsia="Times New Roman" w:cs="Times New Roman"/>
          <w:b/>
          <w:bCs/>
          <w:szCs w:val="24"/>
          <w:lang w:eastAsia="ru-RU"/>
        </w:rPr>
        <w:t>ФГБОУ ВПО Иркутской государственной сельскохозяйственной академии</w:t>
      </w:r>
      <w:r w:rsidR="000D5033" w:rsidRPr="00572D70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8D7E26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72D70">
        <w:rPr>
          <w:rFonts w:eastAsia="Times New Roman" w:cs="Times New Roman"/>
          <w:b/>
          <w:bCs/>
          <w:szCs w:val="24"/>
          <w:lang w:eastAsia="ru-RU"/>
        </w:rPr>
        <w:t>(</w:t>
      </w:r>
      <w:proofErr w:type="spellStart"/>
      <w:r w:rsidRPr="00572D70">
        <w:rPr>
          <w:rFonts w:eastAsia="Times New Roman" w:cs="Times New Roman"/>
          <w:b/>
          <w:bCs/>
          <w:szCs w:val="24"/>
          <w:lang w:eastAsia="ru-RU"/>
        </w:rPr>
        <w:t>ЗабАИ</w:t>
      </w:r>
      <w:proofErr w:type="spellEnd"/>
      <w:r w:rsidRPr="00572D70">
        <w:rPr>
          <w:rFonts w:eastAsia="Times New Roman" w:cs="Times New Roman"/>
          <w:b/>
          <w:bCs/>
          <w:szCs w:val="24"/>
          <w:lang w:eastAsia="ru-RU"/>
        </w:rPr>
        <w:t>-филиал ФГБОУ ВПО «</w:t>
      </w:r>
      <w:proofErr w:type="spellStart"/>
      <w:r w:rsidRPr="00572D70">
        <w:rPr>
          <w:rFonts w:eastAsia="Times New Roman" w:cs="Times New Roman"/>
          <w:b/>
          <w:bCs/>
          <w:szCs w:val="24"/>
          <w:lang w:eastAsia="ru-RU"/>
        </w:rPr>
        <w:t>ИрГСХА</w:t>
      </w:r>
      <w:proofErr w:type="spellEnd"/>
      <w:r w:rsidRPr="00572D70">
        <w:rPr>
          <w:rFonts w:eastAsia="Times New Roman" w:cs="Times New Roman"/>
          <w:b/>
          <w:bCs/>
          <w:szCs w:val="24"/>
          <w:lang w:eastAsia="ru-RU"/>
        </w:rPr>
        <w:t>»)</w:t>
      </w:r>
    </w:p>
    <w:p w:rsidR="00396DCC" w:rsidRDefault="00396DCC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96DCC" w:rsidRDefault="00396DCC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96DCC" w:rsidRDefault="00396DCC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72D70">
        <w:rPr>
          <w:rFonts w:eastAsia="Times New Roman" w:cs="Times New Roman"/>
          <w:b/>
          <w:bCs/>
          <w:szCs w:val="24"/>
          <w:lang w:eastAsia="ru-RU"/>
        </w:rPr>
        <w:t>Технологический факультет</w:t>
      </w: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572D70">
        <w:rPr>
          <w:rFonts w:eastAsia="Times New Roman" w:cs="Times New Roman"/>
          <w:b/>
          <w:bCs/>
          <w:szCs w:val="24"/>
          <w:u w:val="single"/>
          <w:lang w:eastAsia="ru-RU"/>
        </w:rPr>
        <w:t>КАФЕДРА БИОЛОГИИ</w:t>
      </w:r>
      <w:r w:rsidR="00D201C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 ОХОТОВЕДЕНИЯ</w:t>
      </w: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191CAB" w:rsidRDefault="005F5E09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E561C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Методические указания по написанию </w:t>
      </w:r>
      <w:r w:rsidR="00191CAB">
        <w:rPr>
          <w:rFonts w:eastAsia="Times New Roman" w:cs="Times New Roman"/>
          <w:b/>
          <w:bCs/>
          <w:sz w:val="36"/>
          <w:szCs w:val="36"/>
          <w:lang w:eastAsia="ru-RU"/>
        </w:rPr>
        <w:t>выпускных квалификационных работ</w:t>
      </w:r>
      <w:r w:rsidRPr="000E561C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  <w:r w:rsidR="00E2580C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для студентов, обучающихся по направлению </w:t>
      </w:r>
      <w:r w:rsidRPr="000E561C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D7E26" w:rsidRPr="000E561C" w:rsidRDefault="00485DCA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06.03.01 </w:t>
      </w:r>
      <w:r w:rsidR="005F5E09" w:rsidRPr="000E561C">
        <w:rPr>
          <w:rFonts w:eastAsia="Times New Roman" w:cs="Times New Roman"/>
          <w:b/>
          <w:bCs/>
          <w:sz w:val="36"/>
          <w:szCs w:val="36"/>
          <w:lang w:eastAsia="ru-RU"/>
        </w:rPr>
        <w:t>Биология (охотоведение)</w:t>
      </w: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8D7E26" w:rsidRPr="00572D70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0D5033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0E561C" w:rsidRDefault="000E561C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0E561C" w:rsidRDefault="000E561C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0D5033" w:rsidRPr="00572D70" w:rsidRDefault="000D5033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5E5EDD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572D70">
        <w:rPr>
          <w:rFonts w:eastAsia="Times New Roman" w:cs="Times New Roman"/>
          <w:b/>
          <w:szCs w:val="24"/>
          <w:lang w:eastAsia="ru-RU"/>
        </w:rPr>
        <w:t>Чита-201</w:t>
      </w:r>
      <w:r w:rsidR="000278BD">
        <w:rPr>
          <w:rFonts w:eastAsia="Times New Roman" w:cs="Times New Roman"/>
          <w:b/>
          <w:szCs w:val="24"/>
          <w:lang w:eastAsia="ru-RU"/>
        </w:rPr>
        <w:t>5</w:t>
      </w:r>
    </w:p>
    <w:p w:rsidR="00E2580C" w:rsidRPr="007A7237" w:rsidRDefault="00E2580C" w:rsidP="00E258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7237">
        <w:rPr>
          <w:sz w:val="28"/>
          <w:szCs w:val="28"/>
        </w:rPr>
        <w:lastRenderedPageBreak/>
        <w:t>УДК 582.3</w:t>
      </w:r>
    </w:p>
    <w:p w:rsidR="005E5EDD" w:rsidRDefault="00E2580C" w:rsidP="00E2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80C">
        <w:rPr>
          <w:sz w:val="28"/>
          <w:szCs w:val="28"/>
        </w:rPr>
        <w:t>Методические указания по написанию выпускных квалификационных работ для студент</w:t>
      </w:r>
      <w:r>
        <w:rPr>
          <w:sz w:val="28"/>
          <w:szCs w:val="28"/>
        </w:rPr>
        <w:t xml:space="preserve">ов, обучающихся по направлению </w:t>
      </w:r>
      <w:r w:rsidRPr="00E2580C">
        <w:rPr>
          <w:sz w:val="28"/>
          <w:szCs w:val="28"/>
        </w:rPr>
        <w:t>06.03.01 Биология (охотоведение)</w:t>
      </w:r>
      <w:r>
        <w:rPr>
          <w:sz w:val="28"/>
          <w:szCs w:val="28"/>
        </w:rPr>
        <w:t>.</w:t>
      </w:r>
    </w:p>
    <w:p w:rsidR="00E2580C" w:rsidRDefault="00E2580C" w:rsidP="00E2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580C">
        <w:rPr>
          <w:sz w:val="28"/>
          <w:szCs w:val="28"/>
        </w:rPr>
        <w:t xml:space="preserve">Составители: 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2580C">
        <w:rPr>
          <w:sz w:val="28"/>
          <w:szCs w:val="28"/>
        </w:rPr>
        <w:t>к.б</w:t>
      </w:r>
      <w:proofErr w:type="gramEnd"/>
      <w:r w:rsidRPr="00E2580C">
        <w:rPr>
          <w:sz w:val="28"/>
          <w:szCs w:val="28"/>
        </w:rPr>
        <w:t>.н., доцент Н.А. Бутина;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2580C">
        <w:rPr>
          <w:sz w:val="28"/>
          <w:szCs w:val="28"/>
        </w:rPr>
        <w:t>к.б</w:t>
      </w:r>
      <w:proofErr w:type="gramEnd"/>
      <w:r w:rsidRPr="00E2580C">
        <w:rPr>
          <w:sz w:val="28"/>
          <w:szCs w:val="28"/>
        </w:rPr>
        <w:t xml:space="preserve">.н., доцент С.Н. Каюкова; 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580C">
        <w:rPr>
          <w:sz w:val="28"/>
          <w:szCs w:val="28"/>
        </w:rPr>
        <w:t>к.с.-</w:t>
      </w:r>
      <w:proofErr w:type="spellStart"/>
      <w:r w:rsidRPr="00E2580C">
        <w:rPr>
          <w:sz w:val="28"/>
          <w:szCs w:val="28"/>
        </w:rPr>
        <w:t>х.н</w:t>
      </w:r>
      <w:proofErr w:type="spellEnd"/>
      <w:r w:rsidRPr="00E2580C">
        <w:rPr>
          <w:sz w:val="28"/>
          <w:szCs w:val="28"/>
        </w:rPr>
        <w:t>., доцент Л.А. Ладугина;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2580C">
        <w:rPr>
          <w:sz w:val="28"/>
          <w:szCs w:val="28"/>
        </w:rPr>
        <w:t>к.б</w:t>
      </w:r>
      <w:proofErr w:type="gramEnd"/>
      <w:r w:rsidRPr="00E2580C">
        <w:rPr>
          <w:sz w:val="28"/>
          <w:szCs w:val="28"/>
        </w:rPr>
        <w:t>.н., доцент В..Е. Миронова;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580C">
        <w:rPr>
          <w:sz w:val="28"/>
          <w:szCs w:val="28"/>
        </w:rPr>
        <w:t xml:space="preserve">ст. преподаватель Н.С. </w:t>
      </w:r>
      <w:proofErr w:type="spellStart"/>
      <w:r w:rsidRPr="00E2580C">
        <w:rPr>
          <w:sz w:val="28"/>
          <w:szCs w:val="28"/>
        </w:rPr>
        <w:t>Щелканов</w:t>
      </w:r>
      <w:proofErr w:type="spellEnd"/>
    </w:p>
    <w:p w:rsid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580C">
        <w:rPr>
          <w:sz w:val="28"/>
          <w:szCs w:val="28"/>
        </w:rPr>
        <w:t xml:space="preserve">Рецензенты: М.С. Пушкарева – </w:t>
      </w:r>
      <w:proofErr w:type="gramStart"/>
      <w:r w:rsidRPr="00E2580C">
        <w:rPr>
          <w:sz w:val="28"/>
          <w:szCs w:val="28"/>
        </w:rPr>
        <w:t>к.б</w:t>
      </w:r>
      <w:proofErr w:type="gramEnd"/>
      <w:r w:rsidRPr="00E2580C">
        <w:rPr>
          <w:sz w:val="28"/>
          <w:szCs w:val="28"/>
        </w:rPr>
        <w:t xml:space="preserve">.н., доцент кафедры биологии и методики преподавания биологии </w:t>
      </w:r>
      <w:proofErr w:type="spellStart"/>
      <w:r w:rsidRPr="00E2580C">
        <w:rPr>
          <w:sz w:val="28"/>
          <w:szCs w:val="28"/>
        </w:rPr>
        <w:t>ЗабГУ</w:t>
      </w:r>
      <w:proofErr w:type="spellEnd"/>
      <w:r w:rsidRPr="00E2580C">
        <w:rPr>
          <w:sz w:val="28"/>
          <w:szCs w:val="28"/>
        </w:rPr>
        <w:t>;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580C" w:rsidRDefault="00E2580C" w:rsidP="00E2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80C">
        <w:rPr>
          <w:sz w:val="28"/>
          <w:szCs w:val="28"/>
        </w:rPr>
        <w:t xml:space="preserve">Рассмотрено и утверждено на заседании Методической комиссии технологического факультета </w:t>
      </w:r>
      <w:proofErr w:type="spellStart"/>
      <w:r w:rsidRPr="00E2580C">
        <w:rPr>
          <w:sz w:val="28"/>
          <w:szCs w:val="28"/>
        </w:rPr>
        <w:t>ЗабАИ</w:t>
      </w:r>
      <w:proofErr w:type="spellEnd"/>
      <w:r w:rsidRPr="00E2580C">
        <w:rPr>
          <w:sz w:val="28"/>
          <w:szCs w:val="28"/>
        </w:rPr>
        <w:t xml:space="preserve">  «</w:t>
      </w:r>
      <w:r>
        <w:rPr>
          <w:sz w:val="28"/>
          <w:szCs w:val="28"/>
        </w:rPr>
        <w:t>____</w:t>
      </w:r>
      <w:r w:rsidRPr="00E2580C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E2580C">
        <w:rPr>
          <w:sz w:val="28"/>
          <w:szCs w:val="28"/>
        </w:rPr>
        <w:t>201</w:t>
      </w:r>
      <w:r>
        <w:rPr>
          <w:sz w:val="28"/>
          <w:szCs w:val="28"/>
        </w:rPr>
        <w:t>__</w:t>
      </w:r>
      <w:r w:rsidRPr="00E2580C">
        <w:rPr>
          <w:sz w:val="28"/>
          <w:szCs w:val="28"/>
        </w:rPr>
        <w:t xml:space="preserve"> г., протокол №</w:t>
      </w:r>
      <w:r>
        <w:rPr>
          <w:sz w:val="28"/>
          <w:szCs w:val="28"/>
        </w:rPr>
        <w:t>___</w:t>
      </w:r>
    </w:p>
    <w:p w:rsidR="00E2580C" w:rsidRDefault="00E2580C" w:rsidP="00E2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80C" w:rsidRDefault="00E2580C" w:rsidP="00E2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EDD" w:rsidRDefault="005E5EDD" w:rsidP="00E2580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580C">
        <w:rPr>
          <w:rFonts w:eastAsia="Times New Roman" w:cs="Times New Roman"/>
          <w:sz w:val="28"/>
          <w:szCs w:val="28"/>
          <w:lang w:eastAsia="ru-RU"/>
        </w:rPr>
        <w:t>Методические указания по написанию выпускных квалификационных работ для студентов, обучающихся по</w:t>
      </w:r>
      <w:r w:rsidR="00485DCA" w:rsidRPr="00E2580C">
        <w:rPr>
          <w:rFonts w:eastAsia="Times New Roman" w:cs="Times New Roman"/>
          <w:sz w:val="28"/>
          <w:szCs w:val="28"/>
          <w:lang w:eastAsia="ru-RU"/>
        </w:rPr>
        <w:t xml:space="preserve"> направлению</w:t>
      </w:r>
      <w:r w:rsidRPr="00E258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5DCA" w:rsidRPr="00E2580C">
        <w:rPr>
          <w:rFonts w:eastAsia="Times New Roman" w:cs="Times New Roman"/>
          <w:sz w:val="28"/>
          <w:szCs w:val="28"/>
          <w:lang w:eastAsia="ru-RU"/>
        </w:rPr>
        <w:t xml:space="preserve">06.03.01 </w:t>
      </w:r>
      <w:r w:rsidRPr="00E2580C">
        <w:rPr>
          <w:rFonts w:eastAsia="Times New Roman" w:cs="Times New Roman"/>
          <w:sz w:val="28"/>
          <w:szCs w:val="28"/>
          <w:lang w:eastAsia="ru-RU"/>
        </w:rPr>
        <w:t>Биология</w:t>
      </w:r>
      <w:r w:rsidR="00485DCA" w:rsidRPr="00E258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2580C">
        <w:rPr>
          <w:rFonts w:eastAsia="Times New Roman" w:cs="Times New Roman"/>
          <w:sz w:val="28"/>
          <w:szCs w:val="28"/>
          <w:lang w:eastAsia="ru-RU"/>
        </w:rPr>
        <w:t xml:space="preserve"> / Забайкальский аграрный институт – филиал ФГБОУ ВПО «Иркутская государственная сельскохозяйственная  академия»; сост. Н.А. Бутина, С.Н. Каюкова</w:t>
      </w:r>
      <w:r w:rsidR="00540604" w:rsidRPr="00E2580C">
        <w:rPr>
          <w:rFonts w:eastAsia="Times New Roman" w:cs="Times New Roman"/>
          <w:sz w:val="28"/>
          <w:szCs w:val="28"/>
          <w:lang w:eastAsia="ru-RU"/>
        </w:rPr>
        <w:t xml:space="preserve">, Л.А. Ладугина, В.Е. Миронова, Н.С. </w:t>
      </w:r>
      <w:proofErr w:type="spellStart"/>
      <w:r w:rsidR="00540604" w:rsidRPr="00E2580C">
        <w:rPr>
          <w:rFonts w:eastAsia="Times New Roman" w:cs="Times New Roman"/>
          <w:sz w:val="28"/>
          <w:szCs w:val="28"/>
          <w:lang w:eastAsia="ru-RU"/>
        </w:rPr>
        <w:t>Щелканов</w:t>
      </w:r>
      <w:proofErr w:type="spellEnd"/>
      <w:r w:rsidRPr="00E2580C">
        <w:rPr>
          <w:rFonts w:eastAsia="Times New Roman" w:cs="Times New Roman"/>
          <w:sz w:val="28"/>
          <w:szCs w:val="28"/>
          <w:lang w:eastAsia="ru-RU"/>
        </w:rPr>
        <w:t>. - Чита, 201</w:t>
      </w:r>
      <w:r w:rsidR="000278BD" w:rsidRPr="00E2580C">
        <w:rPr>
          <w:rFonts w:eastAsia="Times New Roman" w:cs="Times New Roman"/>
          <w:sz w:val="28"/>
          <w:szCs w:val="28"/>
          <w:lang w:eastAsia="ru-RU"/>
        </w:rPr>
        <w:t>5</w:t>
      </w:r>
      <w:r w:rsidRPr="00E2580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F395E">
        <w:rPr>
          <w:rFonts w:eastAsia="Times New Roman" w:cs="Times New Roman"/>
          <w:sz w:val="28"/>
          <w:szCs w:val="28"/>
          <w:lang w:eastAsia="ru-RU"/>
        </w:rPr>
        <w:t>26</w:t>
      </w:r>
      <w:r w:rsidRPr="00E2580C">
        <w:rPr>
          <w:rFonts w:eastAsia="Times New Roman" w:cs="Times New Roman"/>
          <w:sz w:val="28"/>
          <w:szCs w:val="28"/>
          <w:lang w:eastAsia="ru-RU"/>
        </w:rPr>
        <w:t xml:space="preserve"> с.</w:t>
      </w:r>
    </w:p>
    <w:p w:rsidR="00E2580C" w:rsidRDefault="00E2580C" w:rsidP="00E2580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580C" w:rsidRDefault="00E2580C" w:rsidP="00E2580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2580C">
        <w:rPr>
          <w:rFonts w:eastAsia="Times New Roman" w:cs="Times New Roman"/>
          <w:sz w:val="28"/>
          <w:szCs w:val="28"/>
          <w:lang w:eastAsia="ru-RU"/>
        </w:rPr>
        <w:t xml:space="preserve">© Н.А. Бутина, С.Н. Каюкова, Л.А. Ладугина, </w:t>
      </w:r>
    </w:p>
    <w:p w:rsidR="00E2580C" w:rsidRP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2580C">
        <w:rPr>
          <w:rFonts w:eastAsia="Times New Roman" w:cs="Times New Roman"/>
          <w:sz w:val="28"/>
          <w:szCs w:val="28"/>
          <w:lang w:eastAsia="ru-RU"/>
        </w:rPr>
        <w:t xml:space="preserve">В.Е. Миронова, Н.С. </w:t>
      </w:r>
      <w:proofErr w:type="spellStart"/>
      <w:r w:rsidRPr="00E2580C">
        <w:rPr>
          <w:rFonts w:eastAsia="Times New Roman" w:cs="Times New Roman"/>
          <w:sz w:val="28"/>
          <w:szCs w:val="28"/>
          <w:lang w:eastAsia="ru-RU"/>
        </w:rPr>
        <w:t>Щелканов</w:t>
      </w:r>
      <w:proofErr w:type="spellEnd"/>
      <w:r w:rsidRPr="00E2580C">
        <w:rPr>
          <w:rFonts w:eastAsia="Times New Roman" w:cs="Times New Roman"/>
          <w:sz w:val="28"/>
          <w:szCs w:val="28"/>
          <w:lang w:eastAsia="ru-RU"/>
        </w:rPr>
        <w:t>, 2015</w:t>
      </w:r>
    </w:p>
    <w:p w:rsidR="00E2580C" w:rsidRDefault="00E2580C" w:rsidP="00E258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2580C">
        <w:rPr>
          <w:rFonts w:eastAsia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E2580C">
        <w:rPr>
          <w:rFonts w:eastAsia="Times New Roman" w:cs="Times New Roman"/>
          <w:sz w:val="28"/>
          <w:szCs w:val="28"/>
          <w:lang w:eastAsia="ru-RU"/>
        </w:rPr>
        <w:t>ЗабАИ</w:t>
      </w:r>
      <w:proofErr w:type="spellEnd"/>
      <w:r w:rsidRPr="00E2580C">
        <w:rPr>
          <w:rFonts w:eastAsia="Times New Roman" w:cs="Times New Roman"/>
          <w:sz w:val="28"/>
          <w:szCs w:val="28"/>
          <w:lang w:eastAsia="ru-RU"/>
        </w:rPr>
        <w:t>, 2015</w:t>
      </w:r>
    </w:p>
    <w:p w:rsidR="00E2580C" w:rsidRPr="00E2580C" w:rsidRDefault="00E2580C" w:rsidP="00E2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E26" w:rsidRDefault="008D7E26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5E5EDD" w:rsidRPr="00572D70" w:rsidRDefault="005E5EDD" w:rsidP="00DA6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  <w:sectPr w:rsidR="005E5EDD" w:rsidRPr="00572D70" w:rsidSect="00042FB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159F" w:rsidRPr="003F395E" w:rsidRDefault="00EA159F" w:rsidP="00BD69B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395E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47A84" w:rsidRDefault="00347A84" w:rsidP="00BD69B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F395E" w:rsidRDefault="003F395E" w:rsidP="003F395E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395E">
        <w:rPr>
          <w:rFonts w:eastAsia="Times New Roman" w:cs="Times New Roman"/>
          <w:sz w:val="28"/>
          <w:szCs w:val="28"/>
          <w:lang w:eastAsia="ru-RU"/>
        </w:rPr>
        <w:t>Введение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25491">
        <w:rPr>
          <w:rFonts w:eastAsia="Times New Roman" w:cs="Times New Roman"/>
          <w:sz w:val="28"/>
          <w:szCs w:val="28"/>
          <w:lang w:eastAsia="ru-RU"/>
        </w:rPr>
        <w:t>4</w:t>
      </w:r>
    </w:p>
    <w:p w:rsidR="003F395E" w:rsidRDefault="003F395E" w:rsidP="003F395E">
      <w:pPr>
        <w:pStyle w:val="a7"/>
        <w:numPr>
          <w:ilvl w:val="0"/>
          <w:numId w:val="38"/>
        </w:num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Требования к </w:t>
      </w:r>
      <w:r w:rsidRPr="003F395E">
        <w:rPr>
          <w:rFonts w:eastAsia="Times New Roman" w:cs="Times New Roman"/>
          <w:sz w:val="28"/>
          <w:szCs w:val="28"/>
          <w:lang w:eastAsia="ru-RU"/>
        </w:rPr>
        <w:t>содержанию выпускной квалификационной работы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2607D">
        <w:rPr>
          <w:rFonts w:eastAsia="Times New Roman" w:cs="Times New Roman"/>
          <w:sz w:val="28"/>
          <w:szCs w:val="28"/>
          <w:lang w:eastAsia="ru-RU"/>
        </w:rPr>
        <w:t>8</w:t>
      </w:r>
    </w:p>
    <w:p w:rsidR="003F395E" w:rsidRDefault="003F395E" w:rsidP="003F395E">
      <w:pPr>
        <w:pStyle w:val="a7"/>
        <w:numPr>
          <w:ilvl w:val="1"/>
          <w:numId w:val="38"/>
        </w:num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395E">
        <w:rPr>
          <w:rFonts w:eastAsia="Times New Roman" w:cs="Times New Roman"/>
          <w:sz w:val="28"/>
          <w:szCs w:val="28"/>
          <w:lang w:eastAsia="ru-RU"/>
        </w:rPr>
        <w:t>Структура выпускной квалификационной работы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2607D">
        <w:rPr>
          <w:rFonts w:eastAsia="Times New Roman" w:cs="Times New Roman"/>
          <w:sz w:val="28"/>
          <w:szCs w:val="28"/>
          <w:lang w:eastAsia="ru-RU"/>
        </w:rPr>
        <w:t>8</w:t>
      </w:r>
    </w:p>
    <w:p w:rsidR="003F395E" w:rsidRPr="00625491" w:rsidRDefault="00625491" w:rsidP="003F395E">
      <w:pPr>
        <w:pStyle w:val="a7"/>
        <w:numPr>
          <w:ilvl w:val="0"/>
          <w:numId w:val="38"/>
        </w:num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5491">
        <w:rPr>
          <w:rFonts w:eastAsia="Times New Roman" w:cs="Times New Roman"/>
          <w:sz w:val="28"/>
          <w:szCs w:val="28"/>
          <w:lang w:eastAsia="ru-RU"/>
        </w:rPr>
        <w:t xml:space="preserve">Срок сдачи и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="003F395E" w:rsidRPr="00625491">
        <w:rPr>
          <w:rFonts w:eastAsia="Times New Roman" w:cs="Times New Roman"/>
          <w:sz w:val="28"/>
          <w:szCs w:val="28"/>
          <w:lang w:eastAsia="ru-RU"/>
        </w:rPr>
        <w:t>ащита выпускной квалификационной работы</w:t>
      </w:r>
      <w:r w:rsidR="003F395E" w:rsidRPr="00625491">
        <w:rPr>
          <w:rFonts w:eastAsia="Times New Roman" w:cs="Times New Roman"/>
          <w:sz w:val="28"/>
          <w:szCs w:val="28"/>
          <w:lang w:eastAsia="ru-RU"/>
        </w:rPr>
        <w:tab/>
      </w:r>
      <w:r w:rsidR="0062607D">
        <w:rPr>
          <w:rFonts w:eastAsia="Times New Roman" w:cs="Times New Roman"/>
          <w:sz w:val="28"/>
          <w:szCs w:val="28"/>
          <w:lang w:eastAsia="ru-RU"/>
        </w:rPr>
        <w:t>10</w:t>
      </w:r>
    </w:p>
    <w:p w:rsidR="003F395E" w:rsidRDefault="003F395E" w:rsidP="003F395E">
      <w:pPr>
        <w:pStyle w:val="a7"/>
        <w:numPr>
          <w:ilvl w:val="0"/>
          <w:numId w:val="38"/>
        </w:num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Правила оформления выпускной квалификационной работы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2607D">
        <w:rPr>
          <w:rFonts w:eastAsia="Times New Roman" w:cs="Times New Roman"/>
          <w:sz w:val="28"/>
          <w:szCs w:val="28"/>
          <w:lang w:eastAsia="ru-RU"/>
        </w:rPr>
        <w:t>11</w:t>
      </w:r>
    </w:p>
    <w:p w:rsidR="003F395E" w:rsidRDefault="003F395E" w:rsidP="003F395E">
      <w:pPr>
        <w:pStyle w:val="a7"/>
        <w:numPr>
          <w:ilvl w:val="0"/>
          <w:numId w:val="38"/>
        </w:num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Примерная тематика и содержание выпускной квалификационной работы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2607D">
        <w:rPr>
          <w:rFonts w:eastAsia="Times New Roman" w:cs="Times New Roman"/>
          <w:sz w:val="28"/>
          <w:szCs w:val="28"/>
          <w:lang w:eastAsia="ru-RU"/>
        </w:rPr>
        <w:t>16</w:t>
      </w:r>
    </w:p>
    <w:p w:rsidR="003F395E" w:rsidRPr="003F395E" w:rsidRDefault="003F395E" w:rsidP="003F395E">
      <w:pPr>
        <w:pStyle w:val="a7"/>
        <w:numPr>
          <w:ilvl w:val="0"/>
          <w:numId w:val="38"/>
        </w:num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Приложения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62607D">
        <w:rPr>
          <w:rFonts w:eastAsia="Times New Roman" w:cs="Times New Roman"/>
          <w:sz w:val="28"/>
          <w:szCs w:val="28"/>
          <w:lang w:eastAsia="ru-RU"/>
        </w:rPr>
        <w:t>29</w:t>
      </w:r>
    </w:p>
    <w:p w:rsidR="00EA159F" w:rsidRPr="00BD69BE" w:rsidRDefault="00EA159F" w:rsidP="00BD69BE">
      <w:pPr>
        <w:tabs>
          <w:tab w:val="left" w:leader="dot" w:pos="9923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EA159F" w:rsidRPr="00BD69BE" w:rsidRDefault="00EA159F" w:rsidP="00BD69BE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EA159F" w:rsidRDefault="00EA159F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8D7E26" w:rsidRPr="00BD69BE" w:rsidRDefault="00572D70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D7E26" w:rsidRPr="00BD69BE" w:rsidRDefault="008D7E26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A0FFC" w:rsidRPr="00BD69BE" w:rsidRDefault="003E07A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Итогом обучения студентов в институте является выпускная квалификационная работа.  Это 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научно-исследовательский труд,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который 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носит характер экспериментального, лабораторного или полевого исследования. Она должна представлять собой законченное исследование, </w:t>
      </w:r>
      <w:r w:rsidRPr="00BD69BE">
        <w:rPr>
          <w:rFonts w:eastAsia="Times New Roman" w:cs="Times New Roman"/>
          <w:sz w:val="28"/>
          <w:szCs w:val="28"/>
          <w:lang w:eastAsia="ru-RU"/>
        </w:rPr>
        <w:t>результаты которого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 могут быть внедрены в практику в виде конкретных разработок или рекомендаций.</w:t>
      </w:r>
    </w:p>
    <w:p w:rsidR="000A0FFC" w:rsidRPr="00BD69BE" w:rsidRDefault="00AC1EF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Работой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 каждого студента в процессе выполнения </w:t>
      </w:r>
      <w:r w:rsidRPr="00BD69BE">
        <w:rPr>
          <w:rFonts w:eastAsia="Times New Roman" w:cs="Times New Roman"/>
          <w:sz w:val="28"/>
          <w:szCs w:val="28"/>
          <w:lang w:eastAsia="ru-RU"/>
        </w:rPr>
        <w:t>выпускных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 квалификационных работ руководит опытный преподаватель (научный ру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ководитель). 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 помогает студенту выбрать тему, составить план, </w:t>
      </w:r>
      <w:r w:rsidR="00FF2BD6" w:rsidRPr="00BD69BE">
        <w:rPr>
          <w:rFonts w:eastAsia="Times New Roman" w:cs="Times New Roman"/>
          <w:sz w:val="28"/>
          <w:szCs w:val="28"/>
          <w:lang w:eastAsia="ru-RU"/>
        </w:rPr>
        <w:t>график выполнения работы</w:t>
      </w:r>
      <w:r w:rsidR="00EA41E0" w:rsidRPr="00BD69BE">
        <w:rPr>
          <w:rFonts w:eastAsia="Times New Roman" w:cs="Times New Roman"/>
          <w:sz w:val="28"/>
          <w:szCs w:val="28"/>
          <w:lang w:eastAsia="ru-RU"/>
        </w:rPr>
        <w:t>,</w:t>
      </w:r>
      <w:r w:rsidR="00FF2BD6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освоить литературу, методы исследований, осмыслить полученный материал, проверяет и корректирует текст </w:t>
      </w:r>
      <w:r w:rsidRPr="00BD69BE">
        <w:rPr>
          <w:rFonts w:eastAsia="Times New Roman" w:cs="Times New Roman"/>
          <w:sz w:val="28"/>
          <w:szCs w:val="28"/>
          <w:lang w:eastAsia="ru-RU"/>
        </w:rPr>
        <w:t>выпускной квалификационной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 работы. </w:t>
      </w:r>
      <w:r w:rsidR="000A0FFC" w:rsidRPr="00BD69BE">
        <w:rPr>
          <w:rFonts w:eastAsia="Times New Roman" w:cs="Times New Roman"/>
          <w:b/>
          <w:sz w:val="28"/>
          <w:szCs w:val="28"/>
          <w:lang w:eastAsia="ru-RU"/>
        </w:rPr>
        <w:t>Однако ответственность за качество выполненной работы несет лично студент!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 xml:space="preserve"> Научный руководитель принимает участие в оценке</w:t>
      </w:r>
      <w:r w:rsidR="002D5620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>качества квалификационной</w:t>
      </w:r>
      <w:r w:rsidR="002D5620" w:rsidRPr="00BD69BE">
        <w:rPr>
          <w:rFonts w:eastAsia="Times New Roman" w:cs="Times New Roman"/>
          <w:sz w:val="28"/>
          <w:szCs w:val="28"/>
          <w:lang w:eastAsia="ru-RU"/>
        </w:rPr>
        <w:t xml:space="preserve"> работы путем представления 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>отзыва о про</w:t>
      </w:r>
      <w:r w:rsidR="002D5620" w:rsidRPr="00BD69BE">
        <w:rPr>
          <w:rFonts w:eastAsia="Times New Roman" w:cs="Times New Roman"/>
          <w:sz w:val="28"/>
          <w:szCs w:val="28"/>
          <w:lang w:eastAsia="ru-RU"/>
        </w:rPr>
        <w:t>явленных студентом знаниях, уме</w:t>
      </w:r>
      <w:r w:rsidR="000A0FFC" w:rsidRPr="00BD69BE">
        <w:rPr>
          <w:rFonts w:eastAsia="Times New Roman" w:cs="Times New Roman"/>
          <w:sz w:val="28"/>
          <w:szCs w:val="28"/>
          <w:lang w:eastAsia="ru-RU"/>
        </w:rPr>
        <w:t>ниях, отношении к делу в ходе выполнения научных экспериментов.</w:t>
      </w:r>
    </w:p>
    <w:p w:rsidR="0028007F" w:rsidRPr="00BD69BE" w:rsidRDefault="0028007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Выбор темы студент должен сделать не </w:t>
      </w:r>
      <w:r w:rsidR="009B5B88" w:rsidRPr="00BD69BE">
        <w:rPr>
          <w:rFonts w:eastAsia="Times New Roman" w:cs="Times New Roman"/>
          <w:sz w:val="28"/>
          <w:szCs w:val="28"/>
          <w:lang w:eastAsia="ru-RU"/>
        </w:rPr>
        <w:t>позднее,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чем на </w:t>
      </w:r>
      <w:r w:rsidR="000364B0" w:rsidRPr="00BD69BE">
        <w:rPr>
          <w:rFonts w:eastAsia="Times New Roman" w:cs="Times New Roman"/>
          <w:sz w:val="28"/>
          <w:szCs w:val="28"/>
          <w:lang w:eastAsia="ru-RU"/>
        </w:rPr>
        <w:t>3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курсе, для чего он пишет заявление, на которое ставится виза заведующего кафедрой, а тема и руководитель утверждаются распоряжением декана. </w:t>
      </w:r>
      <w:r w:rsidR="009168C2" w:rsidRPr="00BD69BE">
        <w:rPr>
          <w:rFonts w:eastAsia="Times New Roman" w:cs="Times New Roman"/>
          <w:sz w:val="28"/>
          <w:szCs w:val="28"/>
          <w:lang w:eastAsia="ru-RU"/>
        </w:rPr>
        <w:t>При выборе темы студент должен руководствоваться собственными интересами, возможностью сотрудничества с организациями и доступностью собираемого материала.</w:t>
      </w:r>
      <w:r w:rsidR="00290B18" w:rsidRPr="00BD69BE">
        <w:rPr>
          <w:rFonts w:eastAsia="Times New Roman" w:cs="Times New Roman"/>
          <w:sz w:val="28"/>
          <w:szCs w:val="28"/>
          <w:lang w:eastAsia="ru-RU"/>
        </w:rPr>
        <w:t xml:space="preserve"> Прежде чем приступить к сбору материала для выпускной квалификационной работы необходимо изучить литературу по данной теме.</w:t>
      </w:r>
    </w:p>
    <w:p w:rsidR="00D84829" w:rsidRPr="00BD69BE" w:rsidRDefault="00AE0C47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Полевые исследования и сбор материала осуществляется во время учебных и производственных практик, </w:t>
      </w:r>
      <w:r w:rsidR="00D84829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каникул.</w:t>
      </w:r>
    </w:p>
    <w:p w:rsidR="00A73D65" w:rsidRDefault="00AE0C47" w:rsidP="00A73D65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Во время сбора материала необходимо вести полевой дневник, в котором делают подробные записи наблюдений, измерений,</w:t>
      </w:r>
      <w:r w:rsidR="001F6E81" w:rsidRPr="00BD69BE">
        <w:rPr>
          <w:rFonts w:eastAsia="Times New Roman" w:cs="Times New Roman"/>
          <w:sz w:val="28"/>
          <w:szCs w:val="28"/>
          <w:lang w:eastAsia="ru-RU"/>
        </w:rPr>
        <w:t xml:space="preserve"> поведение животного, ход опыта, рисунки, схемы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и т.п.  </w:t>
      </w:r>
      <w:r w:rsidR="00CD2798" w:rsidRPr="00BD69BE">
        <w:rPr>
          <w:rFonts w:eastAsia="Times New Roman" w:cs="Times New Roman"/>
          <w:sz w:val="28"/>
          <w:szCs w:val="28"/>
          <w:lang w:eastAsia="ru-RU"/>
        </w:rPr>
        <w:t xml:space="preserve">Свои </w:t>
      </w:r>
      <w:r w:rsidR="00056A0A" w:rsidRPr="00BD69BE">
        <w:rPr>
          <w:rFonts w:eastAsia="Times New Roman" w:cs="Times New Roman"/>
          <w:sz w:val="28"/>
          <w:szCs w:val="28"/>
          <w:lang w:eastAsia="ru-RU"/>
        </w:rPr>
        <w:t>исследования по в</w:t>
      </w:r>
      <w:r w:rsidR="00510B7F" w:rsidRPr="00BD69BE">
        <w:rPr>
          <w:rFonts w:eastAsia="Times New Roman" w:cs="Times New Roman"/>
          <w:sz w:val="28"/>
          <w:szCs w:val="28"/>
          <w:lang w:eastAsia="ru-RU"/>
        </w:rPr>
        <w:t xml:space="preserve">озможности подтверждать фото-, </w:t>
      </w:r>
      <w:r w:rsidR="00056A0A" w:rsidRPr="00BD69BE">
        <w:rPr>
          <w:rFonts w:eastAsia="Times New Roman" w:cs="Times New Roman"/>
          <w:sz w:val="28"/>
          <w:szCs w:val="28"/>
          <w:lang w:eastAsia="ru-RU"/>
        </w:rPr>
        <w:t>видео</w:t>
      </w:r>
      <w:r w:rsidR="00D10E71" w:rsidRPr="00BD69BE">
        <w:rPr>
          <w:rFonts w:eastAsia="Times New Roman" w:cs="Times New Roman"/>
          <w:sz w:val="28"/>
          <w:szCs w:val="28"/>
          <w:lang w:eastAsia="ru-RU"/>
        </w:rPr>
        <w:t xml:space="preserve"> и коллекционными </w:t>
      </w:r>
      <w:r w:rsidR="00056A0A" w:rsidRPr="00BD69BE">
        <w:rPr>
          <w:rFonts w:eastAsia="Times New Roman" w:cs="Times New Roman"/>
          <w:sz w:val="28"/>
          <w:szCs w:val="28"/>
          <w:lang w:eastAsia="ru-RU"/>
        </w:rPr>
        <w:t xml:space="preserve">материалами. </w:t>
      </w:r>
    </w:p>
    <w:p w:rsidR="00CB3E0B" w:rsidRPr="00CB3E0B" w:rsidRDefault="00CB3E0B" w:rsidP="00CB3E0B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3E0B" w:rsidRPr="00CB3E0B" w:rsidRDefault="00CB3E0B" w:rsidP="00CB3E0B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8"/>
          <w:szCs w:val="28"/>
        </w:rPr>
      </w:pPr>
      <w:r w:rsidRPr="00CB3E0B">
        <w:rPr>
          <w:b/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A73D65" w:rsidRPr="00CB3E0B" w:rsidRDefault="00A73D65" w:rsidP="00A73D65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3D65" w:rsidRPr="00CB3E0B" w:rsidRDefault="00A73D65" w:rsidP="00A73D65">
      <w:pPr>
        <w:pStyle w:val="a7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3E0B" w:rsidRPr="00CB3E0B" w:rsidRDefault="00CB3E0B" w:rsidP="00CB3E0B">
      <w:pPr>
        <w:ind w:firstLine="709"/>
        <w:jc w:val="both"/>
        <w:rPr>
          <w:sz w:val="28"/>
          <w:szCs w:val="28"/>
        </w:rPr>
      </w:pPr>
      <w:r w:rsidRPr="00CB3E0B">
        <w:rPr>
          <w:sz w:val="28"/>
          <w:szCs w:val="28"/>
        </w:rPr>
        <w:t>Выпускник по направлению подготовки 06.03.01 - Биология с квалификацией академический бакалавр в соответствии с целями основной образовательной программы и задачами профессиональной деятельности в результате освоения данной ООП должен обладать следующими компетенциями: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5"/>
        <w:gridCol w:w="3646"/>
        <w:gridCol w:w="4360"/>
      </w:tblGrid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lastRenderedPageBreak/>
              <w:t>Код компетенции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Компетенция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Планируемые результаты обучения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ОПК-3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способность понимать базовые представления о разнообразии биологических объектов, значение биоразнообразия для устойчивости биосферы, способность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основные признаки таксонов; правила наименования и соподчинения систематических групп в соответствии с Международным кодексом номенклатуры; методы описания наблюдения, классификации биологических объектов;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аргументировать полученные знания при обсуждении вопросов, связанных с проблемами биологического разнообразия; использовать методы наблюдения, описания, классификации биологических объектов характеризовать и выявлять особенности биоресурсов региона;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 xml:space="preserve">: 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теоретическими знаниями и практическими умениями, полученными в ходе изучения дисциплин в решении своих профессиональных задач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ПК-1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возможности и области использования аппаратуры и оборудования для выполнения биологических исследований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использовать современную аппаратуру в лабораторных условиях для изучения животных; выполнять полевые и лабораторные биологические исследования с использованием современной аппаратуры обращаться с оборудованием для получения цифровых изображений; обращаться с аппаратурой аудиовидеозаписи; обращаться с проекционной техникой; выполнять необходимые действия по уходу за аппаратурой; эксплуатировать современное оборудование при выполнении работ;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методами исследования живых систем, математическими методами обработки результатов; навыками работы на современной оргтехнике, компьютерах и компьютерных сетях; принципами работы современной аппаратуры и оборудования; методами исследования живых систем, математическими методами обработки результатов;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ПК-2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 xml:space="preserve">способность применять на </w:t>
            </w:r>
            <w:r w:rsidRPr="0062607D">
              <w:rPr>
                <w:sz w:val="23"/>
                <w:szCs w:val="23"/>
              </w:rPr>
              <w:lastRenderedPageBreak/>
              <w:t>практике приёмы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lastRenderedPageBreak/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lastRenderedPageBreak/>
              <w:t>требования к написанию и составлению отчетов, пояснительных записок;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осуществлять выбор способа представления информации в соответствии с поставленной задачей; осуществлять поиск информации в базах данных, компьютерных сетях; работать с научной литературой; проводить исследования согласно специальным методикам; проводить математическую обработку результатов;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навыками использования приобретенных знаний и умений в практической деятельности и повседневной жизни; навыками написания научно-технических отчетов, составления индивидуальных планов исследования;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lastRenderedPageBreak/>
              <w:t>ПК-3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готовность применять на производстве базовые общепрофессиональные знания теории и методов в современной биологии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основные лабораторные и полевые методы, используемые в современной биологии; теоретические основы использования современных методов биологии;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 xml:space="preserve">: применять полученные теоретические знания к аргументированному выбору методов исследований; 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>: основными методами современной биологии.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ПК-4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 xml:space="preserve">способность применять современные методы обработки, анализа и синтеза полевой, производственной и лабораторной </w:t>
            </w:r>
            <w:proofErr w:type="gramStart"/>
            <w:r w:rsidRPr="0062607D">
              <w:rPr>
                <w:sz w:val="23"/>
                <w:szCs w:val="23"/>
              </w:rPr>
              <w:t>биологический</w:t>
            </w:r>
            <w:proofErr w:type="gramEnd"/>
            <w:r w:rsidRPr="0062607D">
              <w:rPr>
                <w:sz w:val="23"/>
                <w:szCs w:val="23"/>
              </w:rPr>
              <w:t xml:space="preserve"> информации, правила составления научно-технических проектов и отчётов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основные методы обработки математической информации; основные формулы для расчета статистических характеристик; основные методы обработки биологической информации и требования к отчетам и проектам;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иллюстрировать работы с использованием средств информационных технологий; работать с базами данных в компьютерных сетях;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 xml:space="preserve">методами статистического анализа данных основными способами обработки информации и регламентами составления проектов и отчетов способами графического изображения количественных данных; навыками использования приобретенных знаний и умений в практической деятельности и повседневной жизни; методами статистической обработки результатов </w:t>
            </w:r>
            <w:r w:rsidRPr="0062607D">
              <w:rPr>
                <w:sz w:val="23"/>
                <w:szCs w:val="23"/>
              </w:rPr>
              <w:lastRenderedPageBreak/>
              <w:t>экспериментальных исследований;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lastRenderedPageBreak/>
              <w:t>ПК-6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способность применять на практике методы управления в сфере биологических и биомедицинских производств, мониторинга  и охраны природной среды, природопользования, восстановления и охраны биоресурсов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принципы оптимального природопользования и охраны природы;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планировать и реализовывать природоохранные мероприятия выбирать методы управления в сфере охраны природы обосновывать экологические принципы охраны природы и устойчивого развития; проводить типологию и бонитировку охотничьих угодий;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принципами управления деятельностью в сфере охраны природной среды; навыками применения оценки состояния природной среды и охраны живой природы; первичным опытом использования знаний для планирования и реализации мониторинга и методов охраны живой природы; методами учёта охотничье-промысловых видов; методами типологии и бонитировки охотничьих угодий;</w:t>
            </w:r>
          </w:p>
        </w:tc>
      </w:tr>
      <w:tr w:rsidR="00CB3E0B" w:rsidRPr="0062607D" w:rsidTr="006B27B6">
        <w:tc>
          <w:tcPr>
            <w:tcW w:w="1565" w:type="dxa"/>
          </w:tcPr>
          <w:p w:rsidR="00CB3E0B" w:rsidRPr="0062607D" w:rsidRDefault="00CB3E0B" w:rsidP="006B27B6">
            <w:pPr>
              <w:jc w:val="center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ПК-8</w:t>
            </w:r>
          </w:p>
        </w:tc>
        <w:tc>
          <w:tcPr>
            <w:tcW w:w="3646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способность использовать основные технические средства поиска научно-биологической информации, универсальные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</w:t>
            </w:r>
          </w:p>
        </w:tc>
        <w:tc>
          <w:tcPr>
            <w:tcW w:w="4360" w:type="dxa"/>
          </w:tcPr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знать</w:t>
            </w:r>
            <w:r w:rsidRPr="0062607D">
              <w:rPr>
                <w:sz w:val="23"/>
                <w:szCs w:val="23"/>
              </w:rPr>
              <w:t>: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 xml:space="preserve">назначение наиболее распространенных средств автоматизации информационной деятельности; 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уметь</w:t>
            </w:r>
            <w:r w:rsidRPr="0062607D">
              <w:rPr>
                <w:sz w:val="23"/>
                <w:szCs w:val="23"/>
              </w:rPr>
              <w:t xml:space="preserve">: использовать современные информационные технологии для решения профессиональных задач; использовать современные аудиовизуальные и технические средства для решения профессиональных задач; 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b/>
                <w:i/>
                <w:sz w:val="23"/>
                <w:szCs w:val="23"/>
              </w:rPr>
              <w:t>владеть</w:t>
            </w:r>
            <w:r w:rsidRPr="0062607D">
              <w:rPr>
                <w:sz w:val="23"/>
                <w:szCs w:val="23"/>
              </w:rPr>
              <w:t xml:space="preserve">: </w:t>
            </w:r>
          </w:p>
          <w:p w:rsidR="00CB3E0B" w:rsidRPr="0062607D" w:rsidRDefault="00CB3E0B" w:rsidP="006B27B6">
            <w:pPr>
              <w:jc w:val="both"/>
              <w:rPr>
                <w:sz w:val="23"/>
                <w:szCs w:val="23"/>
              </w:rPr>
            </w:pPr>
            <w:r w:rsidRPr="0062607D">
              <w:rPr>
                <w:sz w:val="23"/>
                <w:szCs w:val="23"/>
              </w:rPr>
              <w:t>навыками обработки аудио - и видеоматериалов на компьютере с помощью специализированных программ; навыками обработки экспериментальных биологических данных на компьютере с помощью специализированных программ; методами создания баз банных;</w:t>
            </w:r>
          </w:p>
        </w:tc>
      </w:tr>
    </w:tbl>
    <w:p w:rsidR="00A73D65" w:rsidRPr="00BD69BE" w:rsidRDefault="00A73D65" w:rsidP="00A73D65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159F" w:rsidRDefault="00EA159F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736CA" w:rsidRPr="00BD69BE" w:rsidRDefault="006736CA" w:rsidP="00EA159F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ТРЕБОВАНИЯ К СОДЕРЖАНИЮ ВЫПУСКНОЙ КВАЛИФИКАЦИОННОЙ РАБОТЫ </w:t>
      </w:r>
    </w:p>
    <w:p w:rsidR="005F5E09" w:rsidRPr="00BD69BE" w:rsidRDefault="005F5E09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36CA" w:rsidRPr="00BD69BE" w:rsidRDefault="00EA159F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1.1 </w:t>
      </w:r>
      <w:r w:rsidR="006736CA"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Структура </w:t>
      </w:r>
      <w:r w:rsidR="00DA6418" w:rsidRPr="00BD69BE">
        <w:rPr>
          <w:rFonts w:eastAsia="Times New Roman" w:cs="Times New Roman"/>
          <w:b/>
          <w:sz w:val="28"/>
          <w:szCs w:val="28"/>
          <w:lang w:eastAsia="ru-RU"/>
        </w:rPr>
        <w:t>выпускной квалификационной работы</w:t>
      </w:r>
    </w:p>
    <w:p w:rsidR="00DA6418" w:rsidRPr="00BD69BE" w:rsidRDefault="00DA6418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A3485" w:rsidRPr="00BD69BE" w:rsidRDefault="00BD69B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Титульный лист (</w:t>
      </w:r>
      <w:r w:rsidR="007A3485" w:rsidRPr="00BD69BE">
        <w:rPr>
          <w:rFonts w:eastAsia="Times New Roman" w:cs="Times New Roman"/>
          <w:sz w:val="28"/>
          <w:szCs w:val="28"/>
          <w:lang w:eastAsia="ru-RU"/>
        </w:rPr>
        <w:t>приложение 1)</w:t>
      </w:r>
    </w:p>
    <w:p w:rsidR="006736CA" w:rsidRPr="00BD69BE" w:rsidRDefault="006736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Введение </w:t>
      </w:r>
    </w:p>
    <w:p w:rsidR="006736CA" w:rsidRPr="00BD69BE" w:rsidRDefault="00FB20F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1.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Физико-географическое и экономическое описание района исследования</w:t>
      </w:r>
    </w:p>
    <w:p w:rsidR="006736CA" w:rsidRPr="00BD69BE" w:rsidRDefault="00FB20F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330235" w:rsidRPr="00BD69BE">
        <w:rPr>
          <w:rFonts w:eastAsia="Times New Roman" w:cs="Times New Roman"/>
          <w:sz w:val="28"/>
          <w:szCs w:val="28"/>
          <w:lang w:eastAsia="ru-RU"/>
        </w:rPr>
        <w:t>2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Основн</w:t>
      </w:r>
      <w:r w:rsidRPr="00BD69BE">
        <w:rPr>
          <w:rFonts w:eastAsia="Times New Roman" w:cs="Times New Roman"/>
          <w:sz w:val="28"/>
          <w:szCs w:val="28"/>
          <w:lang w:eastAsia="ru-RU"/>
        </w:rPr>
        <w:t>ая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 xml:space="preserve"> глав</w:t>
      </w:r>
      <w:r w:rsidRPr="00BD69BE">
        <w:rPr>
          <w:rFonts w:eastAsia="Times New Roman" w:cs="Times New Roman"/>
          <w:sz w:val="28"/>
          <w:szCs w:val="28"/>
          <w:lang w:eastAsia="ru-RU"/>
        </w:rPr>
        <w:t>а</w:t>
      </w:r>
      <w:r w:rsidR="00870650" w:rsidRPr="00BD69BE">
        <w:rPr>
          <w:rFonts w:eastAsia="Times New Roman" w:cs="Times New Roman"/>
          <w:sz w:val="28"/>
          <w:szCs w:val="28"/>
          <w:lang w:eastAsia="ru-RU"/>
        </w:rPr>
        <w:t xml:space="preserve"> (главы)</w:t>
      </w:r>
    </w:p>
    <w:p w:rsidR="007D4600" w:rsidRPr="00BD69BE" w:rsidRDefault="007D460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Экономическое обоснование </w:t>
      </w:r>
      <w:r w:rsidRPr="00BD69BE">
        <w:rPr>
          <w:rFonts w:eastAsia="Times New Roman" w:cs="Times New Roman"/>
          <w:i/>
          <w:sz w:val="28"/>
          <w:szCs w:val="28"/>
          <w:lang w:eastAsia="ru-RU"/>
        </w:rPr>
        <w:t>(</w:t>
      </w:r>
      <w:r w:rsidR="002F1CC0" w:rsidRPr="00BD69BE">
        <w:rPr>
          <w:rFonts w:eastAsia="Times New Roman" w:cs="Times New Roman"/>
          <w:i/>
          <w:sz w:val="28"/>
          <w:szCs w:val="28"/>
          <w:lang w:eastAsia="ru-RU"/>
        </w:rPr>
        <w:t>по</w:t>
      </w:r>
      <w:r w:rsidRPr="00BD69BE">
        <w:rPr>
          <w:rFonts w:eastAsia="Times New Roman" w:cs="Times New Roman"/>
          <w:i/>
          <w:sz w:val="28"/>
          <w:szCs w:val="28"/>
          <w:lang w:eastAsia="ru-RU"/>
        </w:rPr>
        <w:t xml:space="preserve"> усмотрени</w:t>
      </w:r>
      <w:r w:rsidR="002F1CC0" w:rsidRPr="00BD69BE">
        <w:rPr>
          <w:rFonts w:eastAsia="Times New Roman" w:cs="Times New Roman"/>
          <w:i/>
          <w:sz w:val="28"/>
          <w:szCs w:val="28"/>
          <w:lang w:eastAsia="ru-RU"/>
        </w:rPr>
        <w:t>ю</w:t>
      </w:r>
      <w:r w:rsidRPr="00BD69BE">
        <w:rPr>
          <w:rFonts w:eastAsia="Times New Roman" w:cs="Times New Roman"/>
          <w:i/>
          <w:sz w:val="28"/>
          <w:szCs w:val="28"/>
          <w:lang w:eastAsia="ru-RU"/>
        </w:rPr>
        <w:t xml:space="preserve"> научного руководителя и выпускника)</w:t>
      </w:r>
    </w:p>
    <w:p w:rsidR="00865C74" w:rsidRPr="00BD69BE" w:rsidRDefault="00FB20F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7D4600" w:rsidRPr="00BD69BE">
        <w:rPr>
          <w:rFonts w:eastAsia="Times New Roman" w:cs="Times New Roman"/>
          <w:sz w:val="28"/>
          <w:szCs w:val="28"/>
          <w:lang w:eastAsia="ru-RU"/>
        </w:rPr>
        <w:t>4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65C74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6736CA" w:rsidRPr="00BD69BE" w:rsidRDefault="00FB20F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7D4600" w:rsidRPr="00BD69BE">
        <w:rPr>
          <w:rFonts w:eastAsia="Times New Roman" w:cs="Times New Roman"/>
          <w:sz w:val="28"/>
          <w:szCs w:val="28"/>
          <w:lang w:eastAsia="ru-RU"/>
        </w:rPr>
        <w:t>5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64E61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6736CA" w:rsidRPr="00BD69BE" w:rsidRDefault="006736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6736CA" w:rsidRPr="00BD69BE" w:rsidRDefault="006736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DF6DD7" w:rsidRPr="00BD69BE">
        <w:rPr>
          <w:rFonts w:eastAsia="Times New Roman" w:cs="Times New Roman"/>
          <w:sz w:val="28"/>
          <w:szCs w:val="28"/>
          <w:lang w:eastAsia="ru-RU"/>
        </w:rPr>
        <w:t>использованных источников</w:t>
      </w:r>
    </w:p>
    <w:p w:rsidR="006736CA" w:rsidRPr="00BD69BE" w:rsidRDefault="006736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Приложения</w:t>
      </w:r>
    </w:p>
    <w:p w:rsidR="006736CA" w:rsidRPr="00BD69BE" w:rsidRDefault="006736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18B7" w:rsidRPr="00BD69BE" w:rsidRDefault="009018B7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Введение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включает  актуальность</w:t>
      </w:r>
      <w:r w:rsidR="00197DED" w:rsidRPr="00BD69BE">
        <w:rPr>
          <w:rFonts w:eastAsia="Times New Roman" w:cs="Times New Roman"/>
          <w:sz w:val="28"/>
          <w:szCs w:val="28"/>
          <w:lang w:eastAsia="ru-RU"/>
        </w:rPr>
        <w:t>,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обоснование выбора темы, цели и задачи работы</w:t>
      </w:r>
      <w:r w:rsidR="00A65ADD" w:rsidRPr="00BD69BE">
        <w:rPr>
          <w:rFonts w:eastAsia="Times New Roman" w:cs="Times New Roman"/>
          <w:sz w:val="28"/>
          <w:szCs w:val="28"/>
          <w:lang w:eastAsia="ru-RU"/>
        </w:rPr>
        <w:t>,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практическую значимость. </w:t>
      </w:r>
    </w:p>
    <w:p w:rsidR="00A65ADD" w:rsidRPr="00BD69BE" w:rsidRDefault="00A65AD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Физико-географическое и экономическое описание района исследования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31FCD" w:rsidRPr="00BD69BE">
        <w:rPr>
          <w:rFonts w:eastAsia="Times New Roman" w:cs="Times New Roman"/>
          <w:sz w:val="28"/>
          <w:szCs w:val="28"/>
          <w:lang w:eastAsia="ru-RU"/>
        </w:rPr>
        <w:t xml:space="preserve">Глава основывается на литературных данных. Необходимо обратить внимание на природно-экономические особенности, которые оказывают наибольшее влияние на изучаемые объекты. </w:t>
      </w:r>
      <w:proofErr w:type="gramStart"/>
      <w:r w:rsidR="00831FCD" w:rsidRPr="00BD69BE">
        <w:rPr>
          <w:rFonts w:eastAsia="Times New Roman" w:cs="Times New Roman"/>
          <w:sz w:val="28"/>
          <w:szCs w:val="28"/>
          <w:lang w:eastAsia="ru-RU"/>
        </w:rPr>
        <w:t xml:space="preserve">В этой главе должны быть отражены следующие моменты: </w:t>
      </w:r>
      <w:r w:rsidR="000D4C5B" w:rsidRPr="00BD69BE">
        <w:rPr>
          <w:rFonts w:eastAsia="Times New Roman" w:cs="Times New Roman"/>
          <w:sz w:val="28"/>
          <w:szCs w:val="28"/>
          <w:lang w:eastAsia="ru-RU"/>
        </w:rPr>
        <w:t>географическое положение, рельеф, климат, поверхностные воды (реки, озера, воды), почвы, растительный и животный мир.</w:t>
      </w:r>
      <w:proofErr w:type="gramEnd"/>
    </w:p>
    <w:p w:rsidR="002B471E" w:rsidRPr="00BD69BE" w:rsidRDefault="00D70F61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Основн</w:t>
      </w:r>
      <w:r w:rsidR="007E2812" w:rsidRPr="00BD69BE">
        <w:rPr>
          <w:rFonts w:eastAsia="Times New Roman" w:cs="Times New Roman"/>
          <w:sz w:val="28"/>
          <w:szCs w:val="28"/>
          <w:u w:val="single"/>
          <w:lang w:eastAsia="ru-RU"/>
        </w:rPr>
        <w:t>ая</w:t>
      </w: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7E2812" w:rsidRPr="00BD69BE">
        <w:rPr>
          <w:rFonts w:eastAsia="Times New Roman" w:cs="Times New Roman"/>
          <w:sz w:val="28"/>
          <w:szCs w:val="28"/>
          <w:u w:val="single"/>
          <w:lang w:eastAsia="ru-RU"/>
        </w:rPr>
        <w:t>глава</w:t>
      </w:r>
      <w:r w:rsidR="00870650" w:rsidRPr="00BD69BE">
        <w:rPr>
          <w:rFonts w:eastAsia="Times New Roman" w:cs="Times New Roman"/>
          <w:sz w:val="28"/>
          <w:szCs w:val="28"/>
          <w:u w:val="single"/>
          <w:lang w:eastAsia="ru-RU"/>
        </w:rPr>
        <w:t xml:space="preserve"> (главы)</w:t>
      </w:r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r w:rsidR="007E2812" w:rsidRPr="00BD69BE">
        <w:rPr>
          <w:rFonts w:eastAsia="Times New Roman" w:cs="Times New Roman"/>
          <w:sz w:val="28"/>
          <w:szCs w:val="28"/>
          <w:lang w:eastAsia="ru-RU"/>
        </w:rPr>
        <w:t xml:space="preserve"> Может включать несколько параграфов. Первый параграф </w:t>
      </w:r>
      <w:r w:rsidR="002B471E" w:rsidRPr="00BD69BE">
        <w:rPr>
          <w:rFonts w:eastAsia="Times New Roman" w:cs="Times New Roman"/>
          <w:sz w:val="28"/>
          <w:szCs w:val="28"/>
          <w:lang w:eastAsia="ru-RU"/>
        </w:rPr>
        <w:t>– «Обзор литературы» (параграф включается в структуру работы по усмотрению научного руководителя согласно выбранной тематике).</w:t>
      </w:r>
    </w:p>
    <w:p w:rsidR="002B471E" w:rsidRPr="00BD69BE" w:rsidRDefault="002B471E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 данном параграфе квалификационной работы студент должен критически проанализировать данные в зарубежной и отечественной литературе теории, концепции, методики, высказать свое мнение и предложения. </w:t>
      </w:r>
    </w:p>
    <w:p w:rsidR="002B471E" w:rsidRPr="00BD69BE" w:rsidRDefault="002B471E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Все данные (цифры, факты, научные положения и т.д.) из литературы в обязательном порядке должны сопровождаться ссылками на авторов. </w:t>
      </w:r>
    </w:p>
    <w:p w:rsidR="002B471E" w:rsidRPr="00BD69BE" w:rsidRDefault="002B471E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Например, </w:t>
      </w:r>
      <w:r w:rsidR="00161300" w:rsidRPr="00BD69BE">
        <w:rPr>
          <w:rFonts w:eastAsia="Times New Roman" w:cs="Times New Roman"/>
          <w:sz w:val="28"/>
          <w:szCs w:val="28"/>
          <w:lang w:eastAsia="ru-RU"/>
        </w:rPr>
        <w:t>«Петров (1925) установил, что на территории Забайкальского края обитает косуля сибирская</w:t>
      </w:r>
      <w:r w:rsidR="009E3C46" w:rsidRPr="00BD69BE">
        <w:rPr>
          <w:rFonts w:eastAsia="Times New Roman" w:cs="Times New Roman"/>
          <w:sz w:val="28"/>
          <w:szCs w:val="28"/>
          <w:lang w:eastAsia="ru-RU"/>
        </w:rPr>
        <w:t>»</w:t>
      </w:r>
      <w:r w:rsidR="00161300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B471E" w:rsidRPr="00BD69BE" w:rsidRDefault="009E3C46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Либо: «По мнению М.М. Петрова (1963)……… </w:t>
      </w:r>
      <w:r w:rsidR="00A63863" w:rsidRPr="00BD69BE">
        <w:rPr>
          <w:rFonts w:eastAsia="Times New Roman" w:cs="Times New Roman"/>
          <w:sz w:val="28"/>
          <w:szCs w:val="28"/>
          <w:lang w:eastAsia="ru-RU"/>
        </w:rPr>
        <w:t>».</w:t>
      </w:r>
    </w:p>
    <w:p w:rsidR="00A63863" w:rsidRPr="00BD69BE" w:rsidRDefault="00A63863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Если идет перечень авторов: «по данным Н.Г. Истоминой (1952), И.П. Шульц (1987)» - вначале указываются инициалы и фамилия автора, а в круглых скобках рядом с фамилией автора год издания источника.</w:t>
      </w:r>
    </w:p>
    <w:p w:rsidR="002B471E" w:rsidRPr="00BD69BE" w:rsidRDefault="002B471E" w:rsidP="002B471E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Необходимо чтобы все источники, на которые имеются ссылки в тексте выпускной квалификационной работы, были включены в список литературы. </w:t>
      </w:r>
    </w:p>
    <w:p w:rsidR="00D70F61" w:rsidRPr="00BD69BE" w:rsidRDefault="001B603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Второй параграф </w:t>
      </w:r>
      <w:r w:rsidR="007E2812" w:rsidRPr="00BD69BE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>«</w:t>
      </w:r>
      <w:r w:rsidR="007E2812" w:rsidRPr="00BD69BE">
        <w:rPr>
          <w:rFonts w:eastAsia="Times New Roman" w:cs="Times New Roman"/>
          <w:sz w:val="28"/>
          <w:szCs w:val="28"/>
          <w:lang w:eastAsia="ru-RU"/>
        </w:rPr>
        <w:t>Методы и методика исследования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>»</w:t>
      </w:r>
      <w:r w:rsidR="007E2812" w:rsidRPr="00BD69BE">
        <w:rPr>
          <w:rFonts w:eastAsia="Times New Roman" w:cs="Times New Roman"/>
          <w:sz w:val="28"/>
          <w:szCs w:val="28"/>
          <w:lang w:eastAsia="ru-RU"/>
        </w:rPr>
        <w:t>. В этом параграфе должны быть описаны методики сбора и обработки материала, а также приложена карта-схема с указанием проделанных маршрут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>ов, мест стационарных площадок</w:t>
      </w:r>
      <w:r w:rsidR="00A96290" w:rsidRPr="00BD69BE">
        <w:rPr>
          <w:rFonts w:eastAsia="Times New Roman" w:cs="Times New Roman"/>
          <w:sz w:val="28"/>
          <w:szCs w:val="28"/>
          <w:lang w:eastAsia="ru-RU"/>
        </w:rPr>
        <w:t xml:space="preserve"> и т.п.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 xml:space="preserve"> Необходимо дать сведения об объеме материала, послужившего основой для написания работы, с указанием количества исследованных особей животных, нор, гнезд и т.д.</w:t>
      </w:r>
      <w:r w:rsidR="007E2812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D2028" w:rsidRPr="00BD69BE" w:rsidRDefault="00A6386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Третий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 xml:space="preserve"> параграф – включает результаты собственных исследований. В параграфе четко, в строгой логической последовательности излагают основные данные, полученные при проведении эксперимента</w:t>
      </w:r>
      <w:r w:rsidR="00BA2101" w:rsidRPr="00BD69BE">
        <w:rPr>
          <w:rFonts w:eastAsia="Times New Roman" w:cs="Times New Roman"/>
          <w:sz w:val="28"/>
          <w:szCs w:val="28"/>
          <w:lang w:eastAsia="ru-RU"/>
        </w:rPr>
        <w:t xml:space="preserve"> или сборе материала</w:t>
      </w:r>
      <w:r w:rsidR="00BD2028" w:rsidRPr="00BD69BE">
        <w:rPr>
          <w:rFonts w:eastAsia="Times New Roman" w:cs="Times New Roman"/>
          <w:sz w:val="28"/>
          <w:szCs w:val="28"/>
          <w:lang w:eastAsia="ru-RU"/>
        </w:rPr>
        <w:t>. Для удобства изложения, ана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>лиза и наглядности цифровой материа</w:t>
      </w:r>
      <w:r w:rsidR="00BD2028" w:rsidRPr="00BD69BE">
        <w:rPr>
          <w:rFonts w:eastAsia="Times New Roman" w:cs="Times New Roman"/>
          <w:sz w:val="28"/>
          <w:szCs w:val="28"/>
          <w:lang w:eastAsia="ru-RU"/>
        </w:rPr>
        <w:t>л результатов исследований пред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>ставляется в виде таблиц рисунков,</w:t>
      </w:r>
      <w:r w:rsidR="005D0858" w:rsidRPr="00BD69BE">
        <w:rPr>
          <w:rFonts w:eastAsia="Times New Roman" w:cs="Times New Roman"/>
          <w:sz w:val="28"/>
          <w:szCs w:val="28"/>
          <w:lang w:eastAsia="ru-RU"/>
        </w:rPr>
        <w:t xml:space="preserve"> диаграмм, 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 xml:space="preserve"> в которых отражаются полученные</w:t>
      </w:r>
      <w:r w:rsidR="00BD2028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214D" w:rsidRPr="00BD69BE">
        <w:rPr>
          <w:rFonts w:eastAsia="Times New Roman" w:cs="Times New Roman"/>
          <w:sz w:val="28"/>
          <w:szCs w:val="28"/>
          <w:lang w:eastAsia="ru-RU"/>
        </w:rPr>
        <w:t>данные</w:t>
      </w:r>
      <w:r w:rsidR="005D0858" w:rsidRPr="00BD69BE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="00BD2028" w:rsidRPr="00BD69BE">
        <w:rPr>
          <w:rFonts w:eastAsia="Times New Roman" w:cs="Times New Roman"/>
          <w:sz w:val="28"/>
          <w:szCs w:val="28"/>
          <w:lang w:eastAsia="ru-RU"/>
        </w:rPr>
        <w:t xml:space="preserve">результатам </w:t>
      </w:r>
      <w:r w:rsidR="005D0858" w:rsidRPr="00BD69BE">
        <w:rPr>
          <w:rFonts w:eastAsia="Times New Roman" w:cs="Times New Roman"/>
          <w:sz w:val="28"/>
          <w:szCs w:val="28"/>
          <w:lang w:eastAsia="ru-RU"/>
        </w:rPr>
        <w:t>которых проводится</w:t>
      </w:r>
      <w:r w:rsidR="00BD2028" w:rsidRPr="00BD69BE">
        <w:rPr>
          <w:rFonts w:eastAsia="Times New Roman" w:cs="Times New Roman"/>
          <w:sz w:val="28"/>
          <w:szCs w:val="28"/>
          <w:lang w:eastAsia="ru-RU"/>
        </w:rPr>
        <w:t xml:space="preserve"> анализ. </w:t>
      </w:r>
      <w:r w:rsidR="00BF7B0C" w:rsidRPr="00BD69BE">
        <w:rPr>
          <w:rFonts w:eastAsia="Times New Roman" w:cs="Times New Roman"/>
          <w:sz w:val="28"/>
          <w:szCs w:val="28"/>
          <w:lang w:eastAsia="ru-RU"/>
        </w:rPr>
        <w:t>Если результаты перекликаются с литературным материалом, следует отметить это (сравнить, найти сходство или различие). Завершается глава заключением, в котором надо кратко и четко сформулировать основные выводы по главе.</w:t>
      </w:r>
    </w:p>
    <w:p w:rsidR="00683103" w:rsidRPr="00BD69BE" w:rsidRDefault="0068310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Охрана окружающей среды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45D31" w:rsidRPr="00BD69BE">
        <w:rPr>
          <w:rFonts w:eastAsia="Times New Roman" w:cs="Times New Roman"/>
          <w:sz w:val="28"/>
          <w:szCs w:val="28"/>
          <w:lang w:eastAsia="ru-RU"/>
        </w:rPr>
        <w:t>В этой главе рассматриваются вопросы по одному из следующих видов деятельности: проектно-производственной, контрольно-экспертной, научно-исследовательской, направленных на решение следующих задач:</w:t>
      </w:r>
    </w:p>
    <w:p w:rsidR="00B45D31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Проведение комплексных исследований отраслевых и региональных проблем в области природопользования;</w:t>
      </w:r>
    </w:p>
    <w:p w:rsidR="00B51495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Разработка рекомендаций по их разрешению;</w:t>
      </w:r>
    </w:p>
    <w:p w:rsidR="00B51495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Обеспечение ресурсовоспроизводящей функции природной среды;</w:t>
      </w:r>
    </w:p>
    <w:p w:rsidR="00B51495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Оценка воздействия на окружающую среду;</w:t>
      </w:r>
    </w:p>
    <w:p w:rsidR="00B51495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Разработка и осуществление мониторинга в области природопользования;</w:t>
      </w:r>
    </w:p>
    <w:p w:rsidR="00B51495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Анализ частных и общих проблем использования природных ресурсов и условий;</w:t>
      </w:r>
    </w:p>
    <w:p w:rsidR="00B51495" w:rsidRPr="00BD69BE" w:rsidRDefault="00B51495" w:rsidP="00B51495">
      <w:pPr>
        <w:pStyle w:val="a7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Проведение экологической оценки хозяйственных проектов.</w:t>
      </w:r>
    </w:p>
    <w:p w:rsidR="00BF7B0C" w:rsidRPr="00BD69BE" w:rsidRDefault="0068310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Безопасность жизнедеятельности</w:t>
      </w:r>
      <w:r w:rsidR="00DF348B" w:rsidRPr="00BD69BE">
        <w:rPr>
          <w:rFonts w:eastAsia="Times New Roman" w:cs="Times New Roman"/>
          <w:sz w:val="28"/>
          <w:szCs w:val="28"/>
          <w:lang w:eastAsia="ru-RU"/>
        </w:rPr>
        <w:t xml:space="preserve">. Эта глава является обязательной составной частью выпускной квалификационной работы. </w:t>
      </w:r>
      <w:r w:rsidR="004979F8" w:rsidRPr="00BD69BE">
        <w:rPr>
          <w:rFonts w:eastAsia="Times New Roman" w:cs="Times New Roman"/>
          <w:sz w:val="28"/>
          <w:szCs w:val="28"/>
          <w:lang w:eastAsia="ru-RU"/>
        </w:rPr>
        <w:t>В ней должны быть рассмотрены вопросы обеспечения безопасности</w:t>
      </w:r>
      <w:r w:rsidR="00DA6F15" w:rsidRPr="00BD69BE">
        <w:rPr>
          <w:rFonts w:eastAsia="Times New Roman" w:cs="Times New Roman"/>
          <w:sz w:val="28"/>
          <w:szCs w:val="28"/>
          <w:lang w:eastAsia="ru-RU"/>
        </w:rPr>
        <w:t xml:space="preserve"> работы в различных видах деятельности.</w:t>
      </w:r>
      <w:r w:rsidR="004979F8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816CB" w:rsidRPr="00BD69BE" w:rsidRDefault="004816CB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Заключение</w:t>
      </w:r>
      <w:r w:rsidRPr="00BD69BE">
        <w:rPr>
          <w:rFonts w:eastAsia="Times New Roman" w:cs="Times New Roman"/>
          <w:sz w:val="28"/>
          <w:szCs w:val="28"/>
          <w:lang w:eastAsia="ru-RU"/>
        </w:rPr>
        <w:t>. В этом разделе должны быть отражены итоги работы</w:t>
      </w:r>
      <w:r w:rsidR="005B1E19" w:rsidRPr="00BD69BE">
        <w:rPr>
          <w:rFonts w:eastAsia="Times New Roman" w:cs="Times New Roman"/>
          <w:sz w:val="28"/>
          <w:szCs w:val="28"/>
          <w:lang w:eastAsia="ru-RU"/>
        </w:rPr>
        <w:t xml:space="preserve"> в виде выводов и предложений. Для этого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в краткой форме </w:t>
      </w:r>
      <w:r w:rsidR="005B1E19" w:rsidRPr="00BD69BE">
        <w:rPr>
          <w:rFonts w:eastAsia="Times New Roman" w:cs="Times New Roman"/>
          <w:sz w:val="28"/>
          <w:szCs w:val="28"/>
          <w:lang w:eastAsia="ru-RU"/>
        </w:rPr>
        <w:t>излагаются</w:t>
      </w:r>
      <w:r w:rsidR="00FD3968" w:rsidRPr="00BD69BE">
        <w:rPr>
          <w:rFonts w:eastAsia="Times New Roman" w:cs="Times New Roman"/>
          <w:sz w:val="28"/>
          <w:szCs w:val="28"/>
          <w:lang w:eastAsia="ru-RU"/>
        </w:rPr>
        <w:t xml:space="preserve"> основные результаты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исследовательской работы. </w:t>
      </w:r>
      <w:r w:rsidR="000A7EF4" w:rsidRPr="00BD69BE">
        <w:rPr>
          <w:rFonts w:eastAsia="Times New Roman" w:cs="Times New Roman"/>
          <w:sz w:val="28"/>
          <w:szCs w:val="28"/>
          <w:lang w:eastAsia="ru-RU"/>
        </w:rPr>
        <w:t xml:space="preserve">Могут быть даны предложения по рациональному ведению охотничьего хозяйства, способов охраны животных, улучшению кормовой базы, </w:t>
      </w:r>
      <w:r w:rsidR="00572BD9" w:rsidRPr="00BD69BE">
        <w:rPr>
          <w:rFonts w:eastAsia="Times New Roman" w:cs="Times New Roman"/>
          <w:sz w:val="28"/>
          <w:szCs w:val="28"/>
          <w:lang w:eastAsia="ru-RU"/>
        </w:rPr>
        <w:t>разнообразию биотехнических мероприятий, внедрению более совершенных методов организации труда и управления производством и т.д.</w:t>
      </w:r>
      <w:r w:rsidR="00A85E94" w:rsidRPr="00BD69BE">
        <w:rPr>
          <w:rFonts w:eastAsia="Times New Roman" w:cs="Times New Roman"/>
          <w:sz w:val="28"/>
          <w:szCs w:val="28"/>
          <w:lang w:eastAsia="ru-RU"/>
        </w:rPr>
        <w:t xml:space="preserve"> Необходимо помнить, </w:t>
      </w:r>
      <w:r w:rsidR="00A85E94" w:rsidRPr="00BD69BE">
        <w:rPr>
          <w:rFonts w:eastAsia="Times New Roman" w:cs="Times New Roman"/>
          <w:sz w:val="28"/>
          <w:szCs w:val="28"/>
          <w:lang w:eastAsia="ru-RU"/>
        </w:rPr>
        <w:lastRenderedPageBreak/>
        <w:t>что сделанные выводы должны соответствовать содержанию работы, ее цели и задачам.</w:t>
      </w:r>
    </w:p>
    <w:p w:rsidR="006736CA" w:rsidRPr="00BD69BE" w:rsidRDefault="00F279D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Список литературы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Список включает в себя все цитируемые в работе источники: книги,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статьи, диссертации, рукописные работы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и т.п. Не допускается цитирова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ние в тексте квалификационной работы источников, которых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 xml:space="preserve">нет в списке литературы, и, наоборот, </w:t>
      </w:r>
      <w:r w:rsidRPr="00BD69BE">
        <w:rPr>
          <w:rFonts w:eastAsia="Times New Roman" w:cs="Times New Roman"/>
          <w:sz w:val="28"/>
          <w:szCs w:val="28"/>
          <w:lang w:eastAsia="ru-RU"/>
        </w:rPr>
        <w:t>в этом списке не должно быть ис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точников, на которые не было ссылок в тексте выполненной работы.</w:t>
      </w:r>
    </w:p>
    <w:p w:rsidR="00356FD6" w:rsidRPr="00BD69BE" w:rsidRDefault="00356FD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Литература в списке располагается в алфавитном, хронологическом и систематическом порядке. При алфавитном расположении материала, описание книг и статей приводится в алфавитном порядке фамилий авторов и заглавий (если автор не указан).</w:t>
      </w:r>
    </w:p>
    <w:p w:rsidR="00356FD6" w:rsidRPr="00BD69BE" w:rsidRDefault="00356FD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Независимо от избранного способа расположения материала, в начале списка необходимо выделить официальные документы (законодательные материалы, документы, исходящие от органов представительной, исполнительной и судебной власти и т.д.) Вслед за указанными материалами располагается вся остальная литература по принятому способу, в начале – отечественная, затем – иностранная.</w:t>
      </w:r>
    </w:p>
    <w:p w:rsidR="00356FD6" w:rsidRPr="00BD69BE" w:rsidRDefault="00356FD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 должен быть пронумерован, так как отсутствие нумерации лишает возможности применять внутри текстовые номерные ссылки и судить о его размере.</w:t>
      </w:r>
    </w:p>
    <w:p w:rsidR="006736CA" w:rsidRPr="00BD69BE" w:rsidRDefault="00F279D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u w:val="single"/>
          <w:lang w:eastAsia="ru-RU"/>
        </w:rPr>
        <w:t>Приложения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Приложение оформляется как продолжение работы и включает в себя</w:t>
      </w:r>
      <w:r w:rsidR="00C83FA0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таблицы, диаграммы, рисунки, схемы, карты, результаты математической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обработки данных, статистический материал и т.п. Вынесение подобного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материала в «Приложениях» освобождае</w:t>
      </w:r>
      <w:r w:rsidRPr="00BD69BE">
        <w:rPr>
          <w:rFonts w:eastAsia="Times New Roman" w:cs="Times New Roman"/>
          <w:sz w:val="28"/>
          <w:szCs w:val="28"/>
          <w:lang w:eastAsia="ru-RU"/>
        </w:rPr>
        <w:t>т основную часть текста квалификационной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 xml:space="preserve"> работы от нагро</w:t>
      </w:r>
      <w:r w:rsidRPr="00BD69BE">
        <w:rPr>
          <w:rFonts w:eastAsia="Times New Roman" w:cs="Times New Roman"/>
          <w:sz w:val="28"/>
          <w:szCs w:val="28"/>
          <w:lang w:eastAsia="ru-RU"/>
        </w:rPr>
        <w:t>мождения фактических данных, де</w:t>
      </w:r>
      <w:r w:rsidR="006736CA" w:rsidRPr="00BD69BE">
        <w:rPr>
          <w:rFonts w:eastAsia="Times New Roman" w:cs="Times New Roman"/>
          <w:sz w:val="28"/>
          <w:szCs w:val="28"/>
          <w:lang w:eastAsia="ru-RU"/>
        </w:rPr>
        <w:t>лает ее более четкой и лаконичной.</w:t>
      </w:r>
    </w:p>
    <w:p w:rsidR="00F279DE" w:rsidRPr="00BD69BE" w:rsidRDefault="00F279D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0EDA" w:rsidRPr="00BD69BE" w:rsidRDefault="005222C3" w:rsidP="00EA159F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СРОК СДАЧИ И </w:t>
      </w:r>
      <w:r w:rsidR="00BA41AA"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ЗАЩИТА </w:t>
      </w:r>
      <w:r w:rsidR="00A4023F" w:rsidRPr="00BD69BE">
        <w:rPr>
          <w:rFonts w:eastAsia="Times New Roman" w:cs="Times New Roman"/>
          <w:b/>
          <w:sz w:val="28"/>
          <w:szCs w:val="28"/>
          <w:lang w:eastAsia="ru-RU"/>
        </w:rPr>
        <w:t>ВЫПУСКНОЙ КВАЛИФИКАЦИОННОЙ РАБОТЫ</w:t>
      </w:r>
    </w:p>
    <w:p w:rsidR="00EA159F" w:rsidRPr="00BD69BE" w:rsidRDefault="00EA159F" w:rsidP="00EA159F">
      <w:pPr>
        <w:pStyle w:val="a7"/>
        <w:spacing w:after="0" w:line="240" w:lineRule="auto"/>
        <w:ind w:left="106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00FA8" w:rsidRPr="00BD69BE" w:rsidRDefault="0028007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Подготовленная к защите квалификационная работа рассматривается на заседании выпускающей кафедры (предзащита). Решение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о допуске квалификационной работы к защите в ГАК на основании знакомства с текстом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работы, рецензией, отзывом научного руководителя и т.п. принимает лично заведующий кафедрой, несущий персональную ответственность за данное решение. </w:t>
      </w:r>
    </w:p>
    <w:p w:rsidR="00300FA8" w:rsidRPr="00BD69BE" w:rsidRDefault="00300FA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На кафедру работа сдается за неделю до защиты.</w:t>
      </w:r>
    </w:p>
    <w:p w:rsidR="0028007F" w:rsidRPr="00BD69BE" w:rsidRDefault="0028007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 наличии в квалификационной работе грубых ошибок, существенных недоработок, плагиата заведующий кафедрой имеет право отклонить квалификационную работу студента с целью ее переработки.</w:t>
      </w:r>
    </w:p>
    <w:p w:rsidR="00BD69BE" w:rsidRDefault="0028007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Студенту, который не смог защищать квалификационную работу в год окончания </w:t>
      </w:r>
      <w:r w:rsidR="00C83FA0" w:rsidRPr="00BD69BE">
        <w:rPr>
          <w:rFonts w:eastAsia="Times New Roman" w:cs="Times New Roman"/>
          <w:sz w:val="28"/>
          <w:szCs w:val="28"/>
          <w:lang w:eastAsia="ru-RU"/>
        </w:rPr>
        <w:t>института</w:t>
      </w:r>
      <w:r w:rsidRPr="00BD69BE">
        <w:rPr>
          <w:rFonts w:eastAsia="Times New Roman" w:cs="Times New Roman"/>
          <w:sz w:val="28"/>
          <w:szCs w:val="28"/>
          <w:lang w:eastAsia="ru-RU"/>
        </w:rPr>
        <w:t>, дается право ее защиты только один раз на следующий год во время работы ГАК.</w:t>
      </w:r>
    </w:p>
    <w:p w:rsidR="00BD69BE" w:rsidRDefault="00BD69B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D7E26" w:rsidRPr="00BD69BE" w:rsidRDefault="008D7E26" w:rsidP="00DA6418">
      <w:pPr>
        <w:pStyle w:val="a7"/>
        <w:numPr>
          <w:ilvl w:val="0"/>
          <w:numId w:val="33"/>
        </w:num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ПРАВИЛА ОФОРМЛЕНИЯ </w:t>
      </w:r>
      <w:r w:rsidR="00683103"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ВЫПУСКНОЙ КВАЛИФИКАЦИОННОЙ </w:t>
      </w: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 РАБОТЫ</w:t>
      </w:r>
      <w:r w:rsidR="00222C43"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22C43" w:rsidRPr="00BD69BE" w:rsidRDefault="00222C43" w:rsidP="00222C43">
      <w:pPr>
        <w:pStyle w:val="a7"/>
        <w:spacing w:after="0" w:line="240" w:lineRule="auto"/>
        <w:ind w:left="177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D7E26" w:rsidRPr="00BD69BE" w:rsidRDefault="0028007F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D69BE">
        <w:rPr>
          <w:rFonts w:cs="Times New Roman"/>
          <w:sz w:val="28"/>
          <w:szCs w:val="28"/>
        </w:rPr>
        <w:t>Выпускные квалификационные работы, выполненные на стыке различных биологических и иных наук, на базе других учебных, научно-исследовательских или производственных учреждений, могут иметь консультантов или руководителей в лице соответствующих специалистов; в этом случае на титульном листе квалификационной работы должно быть указано, на базе какого учреждения она выполнена, а также фамилия, инициалы, должность, ученая степень и ученое звание научного консультанта или руководителя.</w:t>
      </w:r>
      <w:proofErr w:type="gramEnd"/>
      <w:r w:rsidRPr="00BD69BE">
        <w:rPr>
          <w:rFonts w:cs="Times New Roman"/>
          <w:sz w:val="28"/>
          <w:szCs w:val="28"/>
        </w:rPr>
        <w:t xml:space="preserve"> Если квалификационный труд выполнен под руководством двух руководителей, то на титульном листе должны быть указаны оба руководителя.</w:t>
      </w:r>
    </w:p>
    <w:p w:rsidR="00165417" w:rsidRPr="00BD69BE" w:rsidRDefault="00165417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69BE">
        <w:rPr>
          <w:b/>
          <w:sz w:val="28"/>
          <w:szCs w:val="28"/>
        </w:rPr>
        <w:t>Текст и заголовки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Текст печатается на одной стороне листа белой бумаги формата А</w:t>
      </w:r>
      <w:proofErr w:type="gramStart"/>
      <w:r w:rsidRPr="00BD69BE">
        <w:rPr>
          <w:sz w:val="28"/>
          <w:szCs w:val="28"/>
        </w:rPr>
        <w:t>4</w:t>
      </w:r>
      <w:proofErr w:type="gramEnd"/>
      <w:r w:rsidRPr="00BD69BE">
        <w:rPr>
          <w:sz w:val="28"/>
          <w:szCs w:val="28"/>
        </w:rPr>
        <w:t xml:space="preserve"> через полтора интервала. Цвет шрифта - черный. Размер шрифта (кегль) - 14. Общепринятый тип шрифта –  </w:t>
      </w:r>
      <w:proofErr w:type="spellStart"/>
      <w:r w:rsidRPr="00BD69BE">
        <w:rPr>
          <w:sz w:val="28"/>
          <w:szCs w:val="28"/>
        </w:rPr>
        <w:t>Times</w:t>
      </w:r>
      <w:proofErr w:type="spellEnd"/>
      <w:r w:rsidRPr="00BD69BE">
        <w:rPr>
          <w:sz w:val="28"/>
          <w:szCs w:val="28"/>
        </w:rPr>
        <w:t xml:space="preserve"> </w:t>
      </w:r>
      <w:proofErr w:type="spellStart"/>
      <w:r w:rsidRPr="00BD69BE">
        <w:rPr>
          <w:sz w:val="28"/>
          <w:szCs w:val="28"/>
        </w:rPr>
        <w:t>New</w:t>
      </w:r>
      <w:proofErr w:type="spellEnd"/>
      <w:r w:rsidRPr="00BD69BE">
        <w:rPr>
          <w:sz w:val="28"/>
          <w:szCs w:val="28"/>
        </w:rPr>
        <w:t xml:space="preserve"> </w:t>
      </w:r>
      <w:proofErr w:type="spellStart"/>
      <w:r w:rsidRPr="00BD69BE">
        <w:rPr>
          <w:sz w:val="28"/>
          <w:szCs w:val="28"/>
        </w:rPr>
        <w:t>Roman</w:t>
      </w:r>
      <w:proofErr w:type="spellEnd"/>
      <w:r w:rsidRPr="00BD69BE">
        <w:rPr>
          <w:sz w:val="28"/>
          <w:szCs w:val="28"/>
        </w:rPr>
        <w:t>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Размеры полей: </w:t>
      </w:r>
      <w:proofErr w:type="gramStart"/>
      <w:r w:rsidRPr="00BD69BE">
        <w:rPr>
          <w:sz w:val="28"/>
          <w:szCs w:val="28"/>
        </w:rPr>
        <w:t>правое</w:t>
      </w:r>
      <w:proofErr w:type="gramEnd"/>
      <w:r w:rsidRPr="00BD69BE">
        <w:rPr>
          <w:sz w:val="28"/>
          <w:szCs w:val="28"/>
        </w:rPr>
        <w:t xml:space="preserve"> - 10 мм, верхнее и нижнее - 20 мм, левое - 30 мм.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</w:t>
      </w:r>
      <w:proofErr w:type="gramStart"/>
      <w:r w:rsidRPr="00BD69BE">
        <w:rPr>
          <w:sz w:val="28"/>
          <w:szCs w:val="28"/>
        </w:rPr>
        <w:t>ст вкл</w:t>
      </w:r>
      <w:proofErr w:type="gramEnd"/>
      <w:r w:rsidRPr="00BD69BE">
        <w:rPr>
          <w:sz w:val="28"/>
          <w:szCs w:val="28"/>
        </w:rPr>
        <w:t>ючается в общую нумерацию, номер на нем не ставится.</w:t>
      </w:r>
    </w:p>
    <w:p w:rsidR="00CA5DBF" w:rsidRPr="00BD69BE" w:rsidRDefault="00CA5DBF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Объем </w:t>
      </w:r>
      <w:r w:rsidR="009905CD" w:rsidRPr="00BD69BE">
        <w:rPr>
          <w:sz w:val="28"/>
          <w:szCs w:val="28"/>
        </w:rPr>
        <w:t>ВКР</w:t>
      </w:r>
      <w:r w:rsidRPr="00BD69BE">
        <w:rPr>
          <w:sz w:val="28"/>
          <w:szCs w:val="28"/>
        </w:rPr>
        <w:t xml:space="preserve"> </w:t>
      </w:r>
      <w:r w:rsidR="009905CD" w:rsidRPr="00BD69BE">
        <w:rPr>
          <w:sz w:val="28"/>
          <w:szCs w:val="28"/>
        </w:rPr>
        <w:t>50-60</w:t>
      </w:r>
      <w:r w:rsidR="008C333F" w:rsidRPr="00BD69BE">
        <w:rPr>
          <w:sz w:val="28"/>
          <w:szCs w:val="28"/>
        </w:rPr>
        <w:t xml:space="preserve"> </w:t>
      </w:r>
      <w:r w:rsidRPr="00BD69BE">
        <w:rPr>
          <w:sz w:val="28"/>
          <w:szCs w:val="28"/>
        </w:rPr>
        <w:t>страниц</w:t>
      </w:r>
      <w:r w:rsidR="008B0F9A" w:rsidRPr="00BD69BE">
        <w:rPr>
          <w:sz w:val="28"/>
          <w:szCs w:val="28"/>
        </w:rPr>
        <w:t xml:space="preserve"> машинописного текста</w:t>
      </w:r>
      <w:r w:rsidRPr="00BD69BE">
        <w:rPr>
          <w:sz w:val="28"/>
          <w:szCs w:val="28"/>
        </w:rPr>
        <w:t xml:space="preserve">. 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Заголовки структурных элементов работы располагают в середине строки без точки в конце и печатают заглавными буквами без подчеркивания. Каждый структурный элемент следует начинать с новой страницы.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Главы </w:t>
      </w:r>
      <w:r w:rsidR="004F422E" w:rsidRPr="00BD69BE">
        <w:rPr>
          <w:sz w:val="28"/>
          <w:szCs w:val="28"/>
        </w:rPr>
        <w:t xml:space="preserve">нумеруют, они </w:t>
      </w:r>
      <w:r w:rsidRPr="00BD69BE">
        <w:rPr>
          <w:sz w:val="28"/>
          <w:szCs w:val="28"/>
        </w:rPr>
        <w:t>могут делиться на параграфы, которые в свою очередь могут делиться на пункты и подпункты (и более мелкие разделы).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Номер параграфа состоит из номеров главы и параграфа в главе, разделенных точкой. В конце номера точка не ставится. Заголовки параграфов, пунктов и подпунктов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 Переносы слов в заголовках не допускаются.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Размер абзацного отступа – 1,25 мм.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Расстояние между заголовком и текстом равно одной пустой строке. Расстояние между заголовками главы и параграфа - 2 интервала (8 мм).</w:t>
      </w:r>
    </w:p>
    <w:p w:rsidR="004324A9" w:rsidRPr="00BD69BE" w:rsidRDefault="004324A9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После того как работа проверена научным руководителем и </w:t>
      </w:r>
      <w:r w:rsidR="002D1721" w:rsidRPr="00BD69BE">
        <w:rPr>
          <w:sz w:val="28"/>
          <w:szCs w:val="28"/>
        </w:rPr>
        <w:t xml:space="preserve">прошла процедуру </w:t>
      </w:r>
      <w:proofErr w:type="spellStart"/>
      <w:r w:rsidR="002D1721" w:rsidRPr="00BD69BE">
        <w:rPr>
          <w:sz w:val="28"/>
          <w:szCs w:val="28"/>
        </w:rPr>
        <w:t>нормоконтроля</w:t>
      </w:r>
      <w:proofErr w:type="spellEnd"/>
      <w:r w:rsidRPr="00BD69BE">
        <w:rPr>
          <w:sz w:val="28"/>
          <w:szCs w:val="28"/>
        </w:rPr>
        <w:t xml:space="preserve">, работа отправляется на сшивку. </w:t>
      </w:r>
    </w:p>
    <w:p w:rsidR="005D7206" w:rsidRPr="00BD69BE" w:rsidRDefault="004324A9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Порядок сшивки следующий:</w:t>
      </w:r>
    </w:p>
    <w:p w:rsidR="004324A9" w:rsidRPr="00BD69BE" w:rsidRDefault="004324A9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Чистый лист</w:t>
      </w:r>
    </w:p>
    <w:p w:rsidR="004324A9" w:rsidRPr="00BD69BE" w:rsidRDefault="004324A9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Титульный лист</w:t>
      </w:r>
    </w:p>
    <w:p w:rsidR="004324A9" w:rsidRPr="00BD69BE" w:rsidRDefault="004324A9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lastRenderedPageBreak/>
        <w:t>Задание</w:t>
      </w:r>
      <w:r w:rsidR="00723D3E" w:rsidRPr="00BD69BE">
        <w:rPr>
          <w:sz w:val="28"/>
          <w:szCs w:val="28"/>
        </w:rPr>
        <w:t xml:space="preserve"> научного руков</w:t>
      </w:r>
      <w:r w:rsidR="00F25628" w:rsidRPr="00BD69BE">
        <w:rPr>
          <w:sz w:val="28"/>
          <w:szCs w:val="28"/>
        </w:rPr>
        <w:t>о</w:t>
      </w:r>
      <w:r w:rsidR="00723D3E" w:rsidRPr="00BD69BE">
        <w:rPr>
          <w:sz w:val="28"/>
          <w:szCs w:val="28"/>
        </w:rPr>
        <w:t>дителя</w:t>
      </w:r>
    </w:p>
    <w:p w:rsidR="005624A7" w:rsidRPr="00BD69BE" w:rsidRDefault="005624A7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Отзыв научного руководителя</w:t>
      </w:r>
    </w:p>
    <w:p w:rsidR="004324A9" w:rsidRPr="00BD69BE" w:rsidRDefault="004324A9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Содержание</w:t>
      </w:r>
    </w:p>
    <w:p w:rsidR="004324A9" w:rsidRPr="00BD69BE" w:rsidRDefault="004324A9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Текст работы</w:t>
      </w:r>
    </w:p>
    <w:p w:rsidR="004324A9" w:rsidRPr="00BD69BE" w:rsidRDefault="004324A9" w:rsidP="004324A9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Чистый лист</w:t>
      </w:r>
    </w:p>
    <w:p w:rsidR="004324A9" w:rsidRPr="00BD69BE" w:rsidRDefault="005624A7" w:rsidP="00561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Работа представляется в твердом переплёте. </w:t>
      </w:r>
    </w:p>
    <w:p w:rsidR="005D7562" w:rsidRPr="00BD69BE" w:rsidRDefault="005D7562" w:rsidP="00DA6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69BE">
        <w:rPr>
          <w:b/>
          <w:sz w:val="28"/>
          <w:szCs w:val="28"/>
        </w:rPr>
        <w:t xml:space="preserve">Содержание 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По ГОСТ 7.32-2001 заголовок СОДЕРЖАНИЕ пишется заглавными буквами посередине строки.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69BE">
        <w:rPr>
          <w:b/>
          <w:sz w:val="28"/>
          <w:szCs w:val="28"/>
        </w:rPr>
        <w:t xml:space="preserve">Рисунки 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По ГОСТ 7.32-2001 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</w:t>
      </w:r>
      <w:r w:rsidR="004F330B" w:rsidRPr="00BD69BE">
        <w:rPr>
          <w:sz w:val="28"/>
          <w:szCs w:val="28"/>
        </w:rPr>
        <w:t xml:space="preserve">. </w:t>
      </w:r>
      <w:r w:rsidRPr="00BD69BE">
        <w:rPr>
          <w:sz w:val="28"/>
          <w:szCs w:val="28"/>
        </w:rPr>
        <w:t>Подпись к рисунку располагается под ним посередине строки. Сл</w:t>
      </w:r>
      <w:r w:rsidR="004F330B" w:rsidRPr="00BD69BE">
        <w:rPr>
          <w:sz w:val="28"/>
          <w:szCs w:val="28"/>
        </w:rPr>
        <w:t>ово «Рисунок» пишется полностью,</w:t>
      </w:r>
      <w:r w:rsidRPr="00BD69BE">
        <w:rPr>
          <w:sz w:val="28"/>
          <w:szCs w:val="28"/>
        </w:rPr>
        <w:t xml:space="preserve"> всегда требуют</w:t>
      </w:r>
      <w:r w:rsidR="004F330B" w:rsidRPr="00BD69BE">
        <w:rPr>
          <w:sz w:val="28"/>
          <w:szCs w:val="28"/>
        </w:rPr>
        <w:t>ся</w:t>
      </w:r>
      <w:r w:rsidRPr="00BD69BE">
        <w:rPr>
          <w:sz w:val="28"/>
          <w:szCs w:val="28"/>
        </w:rPr>
        <w:t xml:space="preserve"> название</w:t>
      </w:r>
      <w:r w:rsidR="004F330B" w:rsidRPr="00BD69BE">
        <w:rPr>
          <w:sz w:val="28"/>
          <w:szCs w:val="28"/>
        </w:rPr>
        <w:t xml:space="preserve"> рисунка</w:t>
      </w:r>
      <w:r w:rsidRPr="00BD69BE">
        <w:rPr>
          <w:sz w:val="28"/>
          <w:szCs w:val="28"/>
        </w:rPr>
        <w:t>. В этом случае подпись должна выглядеть так: Рисунок 2 - Структура фирмы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Точка в конце названия не ставится.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69BE">
        <w:rPr>
          <w:b/>
          <w:sz w:val="28"/>
          <w:szCs w:val="28"/>
        </w:rPr>
        <w:t xml:space="preserve">Таблицы 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Все таблицы нумеруются</w:t>
      </w:r>
      <w:r w:rsidR="00210153" w:rsidRPr="00BD69BE">
        <w:rPr>
          <w:sz w:val="28"/>
          <w:szCs w:val="28"/>
        </w:rPr>
        <w:t xml:space="preserve">, </w:t>
      </w:r>
      <w:r w:rsidRPr="00BD69BE">
        <w:rPr>
          <w:sz w:val="28"/>
          <w:szCs w:val="28"/>
        </w:rPr>
        <w:t>нумерация</w:t>
      </w:r>
      <w:r w:rsidR="00210153" w:rsidRPr="00BD69BE">
        <w:rPr>
          <w:sz w:val="28"/>
          <w:szCs w:val="28"/>
        </w:rPr>
        <w:t xml:space="preserve"> таблиц </w:t>
      </w:r>
      <w:r w:rsidRPr="00BD69BE">
        <w:rPr>
          <w:sz w:val="28"/>
          <w:szCs w:val="28"/>
        </w:rPr>
        <w:t xml:space="preserve"> сквозная</w:t>
      </w:r>
      <w:r w:rsidR="00210153" w:rsidRPr="00BD69BE">
        <w:rPr>
          <w:sz w:val="28"/>
          <w:szCs w:val="28"/>
        </w:rPr>
        <w:t xml:space="preserve">. </w:t>
      </w:r>
      <w:proofErr w:type="gramStart"/>
      <w:r w:rsidRPr="00BD69BE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BD69BE">
        <w:rPr>
          <w:sz w:val="28"/>
          <w:szCs w:val="28"/>
        </w:rPr>
        <w:t xml:space="preserve"> Таблица В.2). Слово «Таблица» пишется полностью. Наличие у таблицы собственного названия обязательно</w:t>
      </w:r>
      <w:r w:rsidR="00210153" w:rsidRPr="00BD69BE">
        <w:rPr>
          <w:sz w:val="28"/>
          <w:szCs w:val="28"/>
        </w:rPr>
        <w:t xml:space="preserve">. </w:t>
      </w:r>
      <w:proofErr w:type="gramStart"/>
      <w:r w:rsidRPr="00BD69BE">
        <w:rPr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 (например:</w:t>
      </w:r>
      <w:proofErr w:type="gramEnd"/>
      <w:r w:rsidRPr="00BD69BE">
        <w:rPr>
          <w:sz w:val="28"/>
          <w:szCs w:val="28"/>
        </w:rPr>
        <w:t xml:space="preserve"> </w:t>
      </w:r>
      <w:proofErr w:type="gramStart"/>
      <w:r w:rsidRPr="00BD69BE">
        <w:rPr>
          <w:sz w:val="28"/>
          <w:szCs w:val="28"/>
        </w:rPr>
        <w:t>Таблица 3 - Доходы фирмы).</w:t>
      </w:r>
      <w:proofErr w:type="gramEnd"/>
      <w:r w:rsidRPr="00BD69BE">
        <w:rPr>
          <w:sz w:val="28"/>
          <w:szCs w:val="28"/>
        </w:rPr>
        <w:t xml:space="preserve"> Точка в конце названия не ставится.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BD69BE">
        <w:rPr>
          <w:sz w:val="28"/>
          <w:szCs w:val="28"/>
        </w:rPr>
        <w:t>Над другими частями также слева пишут слово «Продолжение» и указывают номер таблицы (например:</w:t>
      </w:r>
      <w:proofErr w:type="gramEnd"/>
      <w:r w:rsidRPr="00BD69BE">
        <w:rPr>
          <w:sz w:val="28"/>
          <w:szCs w:val="28"/>
        </w:rPr>
        <w:t xml:space="preserve"> Продолжение таблицы 1).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 xml:space="preserve"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</w:t>
      </w:r>
      <w:r w:rsidRPr="00BD69BE">
        <w:rPr>
          <w:sz w:val="28"/>
          <w:szCs w:val="28"/>
        </w:rPr>
        <w:lastRenderedPageBreak/>
        <w:t>подзаголовков столбцов и строк точки не ставят. Разделять заголовки и подзаголовки боковых столбцов диагональными линиями не допускается.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головка таблицы должна быть отделена линией от остальной части таблицы.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D69BE">
        <w:rPr>
          <w:b/>
          <w:sz w:val="28"/>
          <w:szCs w:val="28"/>
        </w:rPr>
        <w:t xml:space="preserve">Примечания 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По ГОСТ 7.32-2001 примечания размещают сразу после текста, рисунка или в таблице, к которым они относятся. Если примечание одно, то после слова «Примечание» ставится тире и идет те</w:t>
      </w:r>
      <w:proofErr w:type="gramStart"/>
      <w:r w:rsidRPr="00BD69BE">
        <w:rPr>
          <w:sz w:val="28"/>
          <w:szCs w:val="28"/>
        </w:rPr>
        <w:t>кст пр</w:t>
      </w:r>
      <w:proofErr w:type="gramEnd"/>
      <w:r w:rsidRPr="00BD69BE">
        <w:rPr>
          <w:sz w:val="28"/>
          <w:szCs w:val="28"/>
        </w:rPr>
        <w:t>имечания. Одно примечание не нумеруют. Несколько примечаний нумеруют по порядку арабскими цифрами без точки.</w:t>
      </w:r>
      <w:r w:rsidRPr="00BD69BE">
        <w:rPr>
          <w:rStyle w:val="apple-converted-space"/>
          <w:sz w:val="28"/>
          <w:szCs w:val="28"/>
        </w:rPr>
        <w:t> 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Примечание - _____</w:t>
      </w:r>
    </w:p>
    <w:p w:rsidR="008D7E26" w:rsidRPr="00BD69BE" w:rsidRDefault="008D7E26" w:rsidP="00DA6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9BE">
        <w:rPr>
          <w:sz w:val="28"/>
          <w:szCs w:val="28"/>
        </w:rPr>
        <w:t>Примечания можно оформить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Применять более трех звездочек на странице не допускается. Сноску располагают в конце страницы с абзацного отступа, отделяя от текста короткой горизонтальной линией слева.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t7"/>
      <w:r w:rsidRPr="00BD69BE">
        <w:rPr>
          <w:rFonts w:eastAsia="Times New Roman" w:cs="Times New Roman"/>
          <w:b/>
          <w:bCs/>
          <w:sz w:val="28"/>
          <w:szCs w:val="28"/>
          <w:lang w:eastAsia="ru-RU"/>
        </w:rPr>
        <w:t>Перечисления</w:t>
      </w:r>
      <w:bookmarkEnd w:id="1"/>
      <w:r w:rsidRPr="00BD69B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По ГОСТ 7.32-2001 перед каждым перечислением следует ставить дефис или, при необходимости ссылки в тексте на одно из перечислений, строчную букву (за исключением ё, з, й, о,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ч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, ь, ы, ъ).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а) ___________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б) ___________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1) _____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2) _____</w:t>
      </w:r>
    </w:p>
    <w:p w:rsidR="008D7E26" w:rsidRPr="00BD69BE" w:rsidRDefault="008D7E26" w:rsidP="00DA641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" w:name="t8"/>
      <w:r w:rsidRPr="00BD69BE">
        <w:rPr>
          <w:rFonts w:eastAsia="Times New Roman" w:cs="Times New Roman"/>
          <w:b/>
          <w:bCs/>
          <w:sz w:val="28"/>
          <w:szCs w:val="28"/>
          <w:lang w:eastAsia="ru-RU"/>
        </w:rPr>
        <w:t>Приложения</w:t>
      </w:r>
      <w:bookmarkEnd w:id="2"/>
      <w:r w:rsidRPr="00BD69B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По ГОСТ 7.32-2001 в тексте работы на все приложения должны быть даны ссылки. Приложения располагают в порядке ссылок на них в тексте.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Приложения обозначают заглавными буквами русского алфавита, начиная с А</w:t>
      </w:r>
      <w:r w:rsidR="00AA66A9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>После слова «Приложение» следует буква, обозначающая его последовательность (например: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ПРИЛОЖЕНИЕ Б). 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Нумерация страниц приложений и основного текста должна быть сквозная.</w:t>
      </w:r>
    </w:p>
    <w:p w:rsidR="00C854BF" w:rsidRPr="00BD69BE" w:rsidRDefault="00C854BF" w:rsidP="00DA6418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Сокращения </w:t>
      </w:r>
    </w:p>
    <w:p w:rsidR="00C854BF" w:rsidRPr="00BD69BE" w:rsidRDefault="00C854BF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 тексте курсовой работы допускается применение общепринятых в русском языке сокращений слов и словосочетании, которые обычно употребляются в конце фраз после перечисления (т.е. – то есть, и т.д. – и так далее, и др. – и другие). Не допускается сокращения т.к. – так как, напр. – например.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" w:name="t9"/>
      <w:r w:rsidRPr="00BD69BE">
        <w:rPr>
          <w:rFonts w:eastAsia="Times New Roman" w:cs="Times New Roman"/>
          <w:b/>
          <w:bCs/>
          <w:sz w:val="28"/>
          <w:szCs w:val="28"/>
          <w:lang w:eastAsia="ru-RU"/>
        </w:rPr>
        <w:t>Список литературы</w:t>
      </w:r>
      <w:bookmarkEnd w:id="3"/>
    </w:p>
    <w:p w:rsidR="00210153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По ГОСТ 7.32-2001 список литературы должен называться «Список использованных источников». </w:t>
      </w:r>
      <w:r w:rsidR="00210153" w:rsidRPr="00BD69BE">
        <w:rPr>
          <w:rFonts w:eastAsia="Times New Roman" w:cs="Times New Roman"/>
          <w:sz w:val="28"/>
          <w:szCs w:val="28"/>
          <w:lang w:eastAsia="ru-RU"/>
        </w:rPr>
        <w:t xml:space="preserve">Сведения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об источниках следует располагать в </w:t>
      </w:r>
      <w:r w:rsidR="00210153" w:rsidRPr="00BD69BE">
        <w:rPr>
          <w:rFonts w:eastAsia="Times New Roman" w:cs="Times New Roman"/>
          <w:sz w:val="28"/>
          <w:szCs w:val="28"/>
          <w:lang w:eastAsia="ru-RU"/>
        </w:rPr>
        <w:t xml:space="preserve">алфавитном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порядке и нумеровать арабскими цифрами и печатать с абзацного отступа. </w:t>
      </w:r>
    </w:p>
    <w:p w:rsidR="00CA5DBF" w:rsidRPr="00BD69BE" w:rsidRDefault="0021015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литературы должен содержать </w:t>
      </w:r>
      <w:r w:rsidR="00CA5DBF" w:rsidRPr="00BD69BE">
        <w:rPr>
          <w:rFonts w:eastAsia="Times New Roman" w:cs="Times New Roman"/>
          <w:sz w:val="28"/>
          <w:szCs w:val="28"/>
          <w:lang w:eastAsia="ru-RU"/>
        </w:rPr>
        <w:t xml:space="preserve">не менее </w:t>
      </w:r>
      <w:r w:rsidR="00033D61" w:rsidRPr="00BD69BE">
        <w:rPr>
          <w:rFonts w:eastAsia="Times New Roman" w:cs="Times New Roman"/>
          <w:sz w:val="28"/>
          <w:szCs w:val="28"/>
          <w:lang w:eastAsia="ru-RU"/>
        </w:rPr>
        <w:t>20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источников</w:t>
      </w:r>
      <w:r w:rsidR="00CA5DBF" w:rsidRPr="00BD69BE">
        <w:rPr>
          <w:rFonts w:eastAsia="Times New Roman" w:cs="Times New Roman"/>
          <w:sz w:val="28"/>
          <w:szCs w:val="28"/>
          <w:lang w:eastAsia="ru-RU"/>
        </w:rPr>
        <w:t>, год издания –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10 лет. Исключение составляют фундаментальные труды, выдержавшие несколько переизданий.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" w:name="t24"/>
      <w:r w:rsidRPr="00BD69BE">
        <w:rPr>
          <w:rFonts w:eastAsia="Times New Roman" w:cs="Times New Roman"/>
          <w:b/>
          <w:bCs/>
          <w:sz w:val="28"/>
          <w:szCs w:val="28"/>
          <w:lang w:eastAsia="ru-RU"/>
        </w:rPr>
        <w:t>Примеры библиографических описаний</w:t>
      </w:r>
      <w:bookmarkEnd w:id="4"/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Однотомные издания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Семенов, В. В. Философия: итог тысячелетий. Философская психология [Текст] / В. В. Семенов ; Рос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кад. наук,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Пущин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науч. центр, Ин-т биофизики клетки, Акад. проблем сохранения жизни. - Пущино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ПНЦ РАН, 2000. - 64 с.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Мюссе, Л. Варварские нашествия на Западную Европу [Текст]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вторая волна / Люсьен Мюссе ; перевод с фр. А. Тополева ; [примеч. А. Ю.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Карчинского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]. - СПб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Евразия, 2001. - 344 с.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История России [Текст] : учеб. пособие для студентов всех специальностей / В. Н. Быков [и др.] ; отв.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ред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В. Н. Сухов ; М-во образования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ос. Федерации, С.-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Петерб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лесотехн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акад. - 2-е изд.,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и доп. / при участии Т. А. Суховой. - СПб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. : </w:t>
      </w:r>
      <w:proofErr w:type="spellStart"/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СПбЛТА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, 2001. - 231 с.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Многотомные издания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Документ в целом: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Гиппиус, З. Н. Сочинения [Текст]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 2 т. / Зинаида Гиппиус ; [вступ. ст.,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подгот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текста 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коммент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Т. Г. Юрченко ; Рос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кад. наук, Ин-т науч.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информ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по обществ. наукам]. - М.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Лаком-книга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Габестро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, 2001.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Отдельный том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Казьмин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В. Д. Справочник домашнего врача [Текст]. В 3 ч. Ч. 2. Детские болезни / Владимир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Казьмин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- М.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АСТ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Астрель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, 2002. - 503 с.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или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Казьмин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В. Д. Детские болезни [Текст] / Владимир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Казьмин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- М.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АСТ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Астрель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, 2002. - 503 с. - (Справочник домашнего врача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 3 ч. / Владимир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Казьмин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; ч. 2).</w:t>
      </w:r>
    </w:p>
    <w:p w:rsidR="00BD69BE" w:rsidRDefault="00BD69BE" w:rsidP="00DA6418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BD69BE" w:rsidRDefault="00BD69BE" w:rsidP="00DA6418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BD69BE" w:rsidRDefault="00BD69BE" w:rsidP="00DA6418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Депонированные научные работы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Разумовский, В. А. Управление маркетинговыми исследованиями в регионе [Текст] / В. А. Разумовский, Д. А. Андреев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Ин-т экономики города. - М., 2002. - 210 с.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Деп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в ИНИОН Рос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кад. наук 15.02.02, № 139876.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Неопубликованные работы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Состояние и перспективы развития статистики печати Российской Федерации [Текст] : отчет о НИР (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заключ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.) : 06-02 / Рос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н. палата ; рук. А. А.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Джиго</w:t>
      </w:r>
      <w:proofErr w:type="spellEnd"/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исполн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.: В. П. Смирнова [и др.]. - М., 2000. - 250 с. - Инв. № 756600.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Электронные ресурсы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Ресурсы локального доступа: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Художественная энциклопедия зарубежного классического искусства [Электронный ресурс]. - Электрон. текстовые, граф.,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дан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прикладная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прогр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(546 Мб). - М. : Большая Рос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э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нцикл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[и др.], 1996. - 1 электрон. опт. диск (CD-ROM)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цв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; 12 см + рук. пользователя (1 л.) + открытка (1 л.). - (Интерактивный мир). - Систем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ребования: ПК 486 или выше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8 Мб ОЗУ ;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Windows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3.1 или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Windows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95 ; SVGA 32768 и более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цв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; 640х480 ; 4х CD-ROM дисковод ; 16-бит.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карта ; мышь.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с экрана. - Диск 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сопровод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материал помещены в контейнер 20х14 см.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Даль, Владимир Иванович. Толковый словарь живого великорусского языка Владимира Даля [Электронный ресурс]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подгот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по 2-му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печ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изд. 1880-1882 гг. - Электрон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ан. - М. : ACT [и др.], 1998. - 1 электрон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пт. диск (CD-ROM) ; 12 см + рук. пользователя (8 с.) - (Электронная книга). - Систем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ребования: IBMPC с процессором 486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ОЗУ 8 Мб ;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операц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система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Windows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Зх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95, NT) ; CD-ROM дисковод ; мышь.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Oxford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interactive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encyclopedia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[Электронный ресурс]. - Электрон, дан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прогр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- [Б. м.]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The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Learning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Company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, 1997. - 1 электрон, опт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иск (CD-ROM) :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цв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; 12 см. - Систем, требования: ПК с процессором 486 +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Windows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95 или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Windows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3.1 ; дисковод CD-ROM ;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зв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карта.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с этикетки диска.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Ресурсы удаленного доступа: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Российская государственная библиотека [Электронный ресурс] / Центр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информ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технологий РГБ ; ред. Власенко Т.В. ;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Web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-мастер Козлова Н.В. - Электрон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ан. - М. : Рос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ос. б-ка, 1997- . - Режим доступа: http://www.rsl.ru, свободный.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с экрана. - Яз. рус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англ.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Исследовано в России [Электронный ресурс]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многопредмет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науч. журн. /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Моск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физ.-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техн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ин-т. - Электрон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ж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урн. - Долгопрудный : МФТИ, 1998- . - Режим доступа к журн.: http://zhurnal.mipt.rssi.ru.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Доступен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также на дискетах. - Систем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ребования для дискет: IBMPC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Windows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З.хх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/95 ;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Netscape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Navigator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Internet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Explorer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Acrobat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Reader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3.0.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с экрана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- №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ос. регистрации 0329900013.</w:t>
      </w:r>
    </w:p>
    <w:p w:rsidR="00BD69BE" w:rsidRDefault="00BD69BE" w:rsidP="00DA6418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BD69BE" w:rsidRDefault="00BD69BE" w:rsidP="00DA6418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BD69BE" w:rsidRDefault="00BD69BE" w:rsidP="00DA6418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Составные части документов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Статья из книги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Двинянинова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, Г. С. Комплимент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Коммуникативный статус или стратегия в дискурсе [Текст] / Г. С.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Двинянинова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// Социальная власть языка : сб. науч. тр. / Воронеж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ежрегион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ин-т обществ. наук, Воронеж. гос. ун-т, Фак. романо-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герман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истории. - Воронеж, 2001. - С. 101-106.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Статья из сериального издания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Михайлов, С. А Езда по-европейски [Текст] : система платных дорог в России находится в начал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тадии развития / Сергей Михайлов // Независимая газ. - 2002. - 17 июня.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Боголюбов, А. Н. О вещественных резонансах в волноводе с неоднородным заполнением [Текст] / А. Н. Боголюбов, А. Л.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Делицын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M. Д. Малых //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Вестн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Моск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ун-та. Сер. 3, Физика. Астрономия. - 2001. - № 5. - С. 23-25.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Казаков, Н. А. Запоздалое признание [Текст]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повесть / Николай Казаков ; рисунки Е. Спиридонова // На боевом посту. - 2000. - № 9. - С. 64-76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№ 10. - С. 58-71.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Раздел, глава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Малый, А. И. Введение в законодательство Европейского сообщества [Текст] / Ал. Малый // Институты Европейского союза : учеб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особие / Ал. Малый, Дж.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Кемпбелл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О'Нейл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- Архангельск, 2002. - Разд. 1. - С. 7-26.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Глазырин, Б. Э. Автоматизация выполнения отдельных операций в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Word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2000 [Текст] </w:t>
      </w:r>
      <w:r w:rsidR="00AB7CC7" w:rsidRPr="00BD69BE">
        <w:rPr>
          <w:rFonts w:eastAsia="Times New Roman" w:cs="Times New Roman"/>
          <w:sz w:val="28"/>
          <w:szCs w:val="28"/>
          <w:lang w:eastAsia="ru-RU"/>
        </w:rPr>
        <w:t xml:space="preserve">/ Б. Э. Глазырин // </w:t>
      </w:r>
      <w:proofErr w:type="spellStart"/>
      <w:r w:rsidR="00AB7CC7" w:rsidRPr="00BD69BE">
        <w:rPr>
          <w:rFonts w:eastAsia="Times New Roman" w:cs="Times New Roman"/>
          <w:sz w:val="28"/>
          <w:szCs w:val="28"/>
          <w:lang w:eastAsia="ru-RU"/>
        </w:rPr>
        <w:t>Office</w:t>
      </w:r>
      <w:proofErr w:type="spellEnd"/>
      <w:r w:rsidR="00AB7CC7" w:rsidRPr="00BD69BE">
        <w:rPr>
          <w:rFonts w:eastAsia="Times New Roman" w:cs="Times New Roman"/>
          <w:sz w:val="28"/>
          <w:szCs w:val="28"/>
          <w:lang w:eastAsia="ru-RU"/>
        </w:rPr>
        <w:t xml:space="preserve"> 2000</w:t>
      </w:r>
      <w:r w:rsidRPr="00BD69BE">
        <w:rPr>
          <w:rFonts w:eastAsia="Times New Roman" w:cs="Times New Roman"/>
          <w:sz w:val="28"/>
          <w:szCs w:val="28"/>
          <w:lang w:eastAsia="ru-RU"/>
        </w:rPr>
        <w:t>: 5 кн. в 1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самоучитель / Э. М.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Берлинер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И. Б. Глазырина, Б. Э. Глазырин. - 2-е изд.,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. - М., 2002. - Гл. 14. - С. 281-298.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i/>
          <w:iCs/>
          <w:sz w:val="28"/>
          <w:szCs w:val="28"/>
          <w:lang w:eastAsia="ru-RU"/>
        </w:rPr>
        <w:t>Рецензии</w:t>
      </w:r>
    </w:p>
    <w:p w:rsidR="008D7E26" w:rsidRPr="00BD69BE" w:rsidRDefault="008D7E26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Гаврилов, А. В. Как звучит? [Текст] / Андрей Гаврилов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 xml:space="preserve"> // К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н. обозрение. - 2002. - 11 марта (№ 10-11). - С. 2. -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Рец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0775A" w:rsidRPr="00BD69BE">
        <w:rPr>
          <w:rFonts w:eastAsia="Times New Roman" w:cs="Times New Roman"/>
          <w:sz w:val="28"/>
          <w:szCs w:val="28"/>
          <w:lang w:eastAsia="ru-RU"/>
        </w:rPr>
        <w:t>на кн.: Музыкальный запас. 70-е</w:t>
      </w:r>
      <w:r w:rsidRPr="00BD69BE">
        <w:rPr>
          <w:rFonts w:eastAsia="Times New Roman" w:cs="Times New Roman"/>
          <w:sz w:val="28"/>
          <w:szCs w:val="28"/>
          <w:lang w:eastAsia="ru-RU"/>
        </w:rPr>
        <w:t>: проблемы, портреты, случаи / Т. Чередниченко. - М. : Новое лит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бозрение, 2002. - 592 с.</w:t>
      </w:r>
    </w:p>
    <w:p w:rsidR="00933C11" w:rsidRPr="00BD69BE" w:rsidRDefault="00933C1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0BBA" w:rsidRPr="00BD69BE" w:rsidRDefault="000D0BBA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3C11" w:rsidRPr="00BD69BE" w:rsidRDefault="00EA159F" w:rsidP="000D0BBA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ПРИМЕРНАЯ </w:t>
      </w:r>
      <w:r w:rsidR="00933C11" w:rsidRPr="00BD69BE">
        <w:rPr>
          <w:rFonts w:eastAsia="Times New Roman" w:cs="Times New Roman"/>
          <w:b/>
          <w:sz w:val="28"/>
          <w:szCs w:val="28"/>
          <w:lang w:eastAsia="ru-RU"/>
        </w:rPr>
        <w:t>ТЕМАТИКА И СОДЕРЖАНИЕ ВЫПУСКНОЙ КВАЛИФИКАЦИОННОЙ РАБОТЫ</w:t>
      </w:r>
    </w:p>
    <w:p w:rsidR="00E3653C" w:rsidRPr="00BD69BE" w:rsidRDefault="00E3653C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33C11" w:rsidRPr="00BD69BE" w:rsidRDefault="00E3653C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Экономика, организация и управление</w:t>
      </w:r>
    </w:p>
    <w:p w:rsidR="00E3653C" w:rsidRPr="00BD69BE" w:rsidRDefault="00E3653C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Организация воспроизводства и использования основных видов охотничьих животных в хозяйстве (районе)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Экономическая эффективность деятельности предприятия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Организация использования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охотугодий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(в конкретном хозяйстве)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Система ведения охотничьего хозяйства (на примере конкретного хозяйства)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Организация охотничьего хозяйства общества охотников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Пути интенсификации охотничьего хозяйства и его эффективность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Классификация и оценка ресурсов охотничьего хозяйства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Внутрихозяйственное устройство конкретного предприятия</w:t>
      </w:r>
    </w:p>
    <w:p w:rsidR="00933C11" w:rsidRPr="00BD69BE" w:rsidRDefault="00933C11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Организация воспроизводства охотничьих животных и эффективность воспроизводственных мероприятий</w:t>
      </w:r>
    </w:p>
    <w:p w:rsidR="00933C11" w:rsidRPr="00BD69BE" w:rsidRDefault="000E6FD2" w:rsidP="00DA641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Организация охот и регулирования добычи основных видов охотничьих животных в спортивных хозяйствах</w:t>
      </w:r>
    </w:p>
    <w:p w:rsidR="00933C11" w:rsidRPr="00BD69BE" w:rsidRDefault="00933C1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6F42" w:rsidRPr="00BD69BE" w:rsidRDefault="00E3653C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</w:t>
      </w:r>
      <w:r w:rsidR="008C6F42" w:rsidRPr="00BD69BE">
        <w:rPr>
          <w:rFonts w:eastAsia="Times New Roman" w:cs="Times New Roman"/>
          <w:b/>
          <w:i/>
          <w:sz w:val="28"/>
          <w:szCs w:val="28"/>
          <w:lang w:eastAsia="ru-RU"/>
        </w:rPr>
        <w:t xml:space="preserve"> выпускных квалификационных работ</w:t>
      </w:r>
    </w:p>
    <w:p w:rsidR="008C6F42" w:rsidRPr="00BD69BE" w:rsidRDefault="008C6F42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C6F42" w:rsidRPr="00BD69BE" w:rsidRDefault="008C6F42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Организация воспроизводства и использования соболя (ондатры, лося, глухаря)</w:t>
      </w:r>
    </w:p>
    <w:p w:rsidR="008C6F42" w:rsidRPr="00BD69BE" w:rsidRDefault="008C6F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0258AE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района исследования</w:t>
      </w:r>
    </w:p>
    <w:p w:rsidR="000258AE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0258AE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 Характеристика хозяйства</w:t>
      </w:r>
    </w:p>
    <w:p w:rsidR="008C6F42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="008C6F42" w:rsidRPr="00BD69BE">
        <w:rPr>
          <w:rFonts w:eastAsia="Times New Roman" w:cs="Times New Roman"/>
          <w:sz w:val="28"/>
          <w:szCs w:val="28"/>
          <w:lang w:eastAsia="ru-RU"/>
        </w:rPr>
        <w:t>Материалы и методика</w:t>
      </w:r>
    </w:p>
    <w:p w:rsidR="000258AE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3.2. Характеристика хозяйства:</w:t>
      </w:r>
    </w:p>
    <w:p w:rsidR="008C6F42" w:rsidRPr="00BD69BE" w:rsidRDefault="008C6F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- специализация хозяйства; значение соболя в производстве охотничьей продукции;</w:t>
      </w:r>
    </w:p>
    <w:p w:rsidR="008C6F42" w:rsidRPr="00BD69BE" w:rsidRDefault="008C6F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- материально-техническая база и показатели, характеризующие ее использование;</w:t>
      </w:r>
    </w:p>
    <w:p w:rsidR="00AC4642" w:rsidRPr="00BD69BE" w:rsidRDefault="008C6F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- кадры рабочих-охотников, в особенности специализирующихся на добывании соболя</w:t>
      </w:r>
      <w:r w:rsidR="00AC4642" w:rsidRPr="00BD69BE">
        <w:rPr>
          <w:rFonts w:eastAsia="Times New Roman" w:cs="Times New Roman"/>
          <w:sz w:val="28"/>
          <w:szCs w:val="28"/>
          <w:lang w:eastAsia="ru-RU"/>
        </w:rPr>
        <w:t>;</w:t>
      </w:r>
    </w:p>
    <w:p w:rsidR="00AC4642" w:rsidRPr="00BD69BE" w:rsidRDefault="00AC46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- себестоимость продукции, полученной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вида</w:t>
      </w:r>
    </w:p>
    <w:p w:rsidR="00AC4642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AC4642" w:rsidRPr="00BD69BE">
        <w:rPr>
          <w:rFonts w:eastAsia="Times New Roman" w:cs="Times New Roman"/>
          <w:sz w:val="28"/>
          <w:szCs w:val="28"/>
          <w:lang w:eastAsia="ru-RU"/>
        </w:rPr>
        <w:t xml:space="preserve"> Охотничьи угодья и ресурсы вида в хозяйстве:</w:t>
      </w:r>
    </w:p>
    <w:p w:rsidR="008C6F42" w:rsidRPr="00BD69BE" w:rsidRDefault="00AC46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- площадь угодий, пригодных для обитания соболя, их структура, качество, организация использования;</w:t>
      </w:r>
    </w:p>
    <w:p w:rsidR="00AC4642" w:rsidRPr="00BD69BE" w:rsidRDefault="00AC464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- численность соболя в хозяйстве; динамика численности и причины, ее определяющие. Организация учетов, плотность населения.</w:t>
      </w:r>
    </w:p>
    <w:p w:rsidR="008139A5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5.</w:t>
      </w:r>
      <w:r w:rsidR="00AC4642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39A5" w:rsidRPr="00BD69BE">
        <w:rPr>
          <w:rFonts w:eastAsia="Times New Roman" w:cs="Times New Roman"/>
          <w:sz w:val="28"/>
          <w:szCs w:val="28"/>
          <w:lang w:eastAsia="ru-RU"/>
        </w:rPr>
        <w:t>Организация воспроизводства и использования соболя:</w:t>
      </w:r>
    </w:p>
    <w:p w:rsidR="008139A5" w:rsidRPr="00BD69BE" w:rsidRDefault="008139A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Особенности воспроизводства, принципы и методы обеспечения воспроизводства соболя. Влияние интенсивности  использования на воспроизводство. Нормирование размеров добычи. Планирование добычи по охотничьим участкам и хозяйству. Организация использования соболя. Размеры участков охотников-соболятников. Организация и производительность труда охотников.</w:t>
      </w:r>
    </w:p>
    <w:p w:rsidR="008139A5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="008139A5" w:rsidRPr="00BD69BE">
        <w:rPr>
          <w:rFonts w:eastAsia="Times New Roman" w:cs="Times New Roman"/>
          <w:sz w:val="28"/>
          <w:szCs w:val="28"/>
          <w:lang w:eastAsia="ru-RU"/>
        </w:rPr>
        <w:t xml:space="preserve">. Охрана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окружающей среды</w:t>
      </w:r>
    </w:p>
    <w:p w:rsidR="008139A5" w:rsidRPr="00BD69BE" w:rsidRDefault="000258A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7</w:t>
      </w:r>
      <w:r w:rsidR="008139A5" w:rsidRPr="00BD69BE">
        <w:rPr>
          <w:rFonts w:eastAsia="Times New Roman" w:cs="Times New Roman"/>
          <w:sz w:val="28"/>
          <w:szCs w:val="28"/>
          <w:lang w:eastAsia="ru-RU"/>
        </w:rPr>
        <w:t>. Безопасность жизнедеятельности</w:t>
      </w:r>
    </w:p>
    <w:p w:rsidR="008139A5" w:rsidRPr="00BD69BE" w:rsidRDefault="008139A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AC4642" w:rsidRPr="00BD69BE" w:rsidRDefault="008139A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182339" w:rsidRPr="00BD69BE" w:rsidRDefault="0018233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Приложения </w:t>
      </w:r>
    </w:p>
    <w:p w:rsidR="008139A5" w:rsidRPr="00BD69BE" w:rsidRDefault="008139A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Организация использования охотничьих угодий (в конкретном хозяйстве)</w:t>
      </w: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района исследования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Охотничьи угодья и их особенности как средства производства</w:t>
      </w:r>
      <w:r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 xml:space="preserve">Необходимость и принципы классификации угодий при решении вопросов </w:t>
      </w:r>
      <w:r w:rsidRPr="00BD69BE">
        <w:rPr>
          <w:rFonts w:eastAsia="Times New Roman" w:cs="Times New Roman"/>
          <w:sz w:val="28"/>
          <w:szCs w:val="28"/>
          <w:lang w:eastAsia="ru-RU"/>
        </w:rPr>
        <w:t>организации их использования.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Инвентаризация угодий - основа их организации Последовательность и материалы инвентаризации. Размеры территории хозяй</w:t>
      </w:r>
      <w:proofErr w:type="gramStart"/>
      <w:r w:rsidR="00832E83" w:rsidRPr="00BD69BE">
        <w:rPr>
          <w:rFonts w:eastAsia="Times New Roman" w:cs="Times New Roman"/>
          <w:sz w:val="28"/>
          <w:szCs w:val="28"/>
          <w:lang w:eastAsia="ru-RU"/>
        </w:rPr>
        <w:t>ств пр</w:t>
      </w:r>
      <w:proofErr w:type="gramEnd"/>
      <w:r w:rsidR="00832E83" w:rsidRPr="00BD69BE">
        <w:rPr>
          <w:rFonts w:eastAsia="Times New Roman" w:cs="Times New Roman"/>
          <w:sz w:val="28"/>
          <w:szCs w:val="28"/>
          <w:lang w:eastAsia="ru-RU"/>
        </w:rPr>
        <w:t>оизводствен</w:t>
      </w:r>
      <w:r w:rsidRPr="00BD69BE">
        <w:rPr>
          <w:rFonts w:eastAsia="Times New Roman" w:cs="Times New Roman"/>
          <w:sz w:val="28"/>
          <w:szCs w:val="28"/>
          <w:lang w:eastAsia="ru-RU"/>
        </w:rPr>
        <w:t>ного (спортивного) направления</w:t>
      </w:r>
    </w:p>
    <w:p w:rsidR="00832E83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 xml:space="preserve">Организация </w:t>
      </w:r>
      <w:r w:rsidRPr="00BD69BE">
        <w:rPr>
          <w:rFonts w:eastAsia="Times New Roman" w:cs="Times New Roman"/>
          <w:sz w:val="28"/>
          <w:szCs w:val="28"/>
          <w:lang w:eastAsia="ru-RU"/>
        </w:rPr>
        <w:t>угодий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4.1. Организация охотничьих угодий:</w:t>
      </w: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Количество производственных подразделений, их размеры, принципы выделения. Освоение угодий в территориальном и видовом аспектах. Выяснение неосвоенных 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переопромышленных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угодий по подразделениям хозяйства. Причины неравномерного использования угодий.</w:t>
      </w:r>
    </w:p>
    <w:p w:rsidR="00832E83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4.2.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Размеры охотничьих участков и их влияние на интенсивность использования охотничьих животных:</w:t>
      </w: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Методы определения размеров охотничьих участков.</w:t>
      </w: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Трудоемкость освоения угодий хозяйства.</w:t>
      </w: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Принципы выделения воспроизводственных участков, зон покоя (в хозяйстве, на участках) при различной видовой специализации хозяйств. Размеры и размещение кормовых полей, ремиз, подкормочных точек и т.д.</w:t>
      </w:r>
    </w:p>
    <w:p w:rsidR="00072C35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4.3.  Оборудование угодий:</w:t>
      </w:r>
    </w:p>
    <w:p w:rsidR="00832E83" w:rsidRPr="00BD69BE" w:rsidRDefault="00072C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Оборудование 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 xml:space="preserve">базами, избушками, самоловами, дорогами, </w:t>
      </w:r>
      <w:proofErr w:type="spellStart"/>
      <w:r w:rsidR="00832E83" w:rsidRPr="00BD69BE">
        <w:rPr>
          <w:rFonts w:eastAsia="Times New Roman" w:cs="Times New Roman"/>
          <w:sz w:val="28"/>
          <w:szCs w:val="28"/>
          <w:lang w:eastAsia="ru-RU"/>
        </w:rPr>
        <w:t>автоплошалками</w:t>
      </w:r>
      <w:proofErr w:type="spellEnd"/>
      <w:r w:rsidR="00832E83" w:rsidRPr="00BD69BE">
        <w:rPr>
          <w:rFonts w:eastAsia="Times New Roman" w:cs="Times New Roman"/>
          <w:sz w:val="28"/>
          <w:szCs w:val="28"/>
          <w:lang w:eastAsia="ru-RU"/>
        </w:rPr>
        <w:t>.</w:t>
      </w:r>
    </w:p>
    <w:p w:rsidR="00832E83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Сравнение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фактической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оборудованности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и нормативной. Расчет затрат, необходимых для оборудования угодий, и определение их окупаемости.</w:t>
      </w:r>
    </w:p>
    <w:p w:rsidR="00832E83" w:rsidRPr="00BD69BE" w:rsidRDefault="005D47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5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. Охрана окружающей среды</w:t>
      </w:r>
    </w:p>
    <w:p w:rsidR="00832E83" w:rsidRPr="00BD69BE" w:rsidRDefault="005D47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="00832E83" w:rsidRPr="00BD69BE">
        <w:rPr>
          <w:rFonts w:eastAsia="Times New Roman" w:cs="Times New Roman"/>
          <w:sz w:val="28"/>
          <w:szCs w:val="28"/>
          <w:lang w:eastAsia="ru-RU"/>
        </w:rPr>
        <w:t>. Безопасность жизнедеятельности</w:t>
      </w:r>
    </w:p>
    <w:p w:rsidR="00832E83" w:rsidRPr="00BD69BE" w:rsidRDefault="005D47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8139A5" w:rsidRPr="00BD69BE" w:rsidRDefault="00832E8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5D47CA" w:rsidRPr="00BD69BE" w:rsidRDefault="005D47C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Приложения</w:t>
      </w:r>
    </w:p>
    <w:p w:rsidR="008C6F42" w:rsidRPr="00BD69BE" w:rsidRDefault="008C6F42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4C4" w:rsidRPr="00BD69BE" w:rsidRDefault="002D44C4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Классификация и оценка ресурсов охотничьего хозяйства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района исследования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Глава 2. Обзор литературы</w:t>
      </w:r>
    </w:p>
    <w:p w:rsidR="002D44C4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Определение ресурсов, экономическая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>и технологическая классификации.</w:t>
      </w:r>
    </w:p>
    <w:p w:rsidR="00042FB8" w:rsidRPr="00BD69BE" w:rsidRDefault="00042FB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3.1. Материалы и методика</w:t>
      </w:r>
    </w:p>
    <w:p w:rsidR="00042FB8" w:rsidRPr="00BD69BE" w:rsidRDefault="00042FB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3.2. Определение ресурсов: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Охотничьи угодья как средство производства и факторы, определяющие их качество.</w:t>
      </w:r>
    </w:p>
    <w:p w:rsidR="00042FB8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Охотничьи животные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как средство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производства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и их </w:t>
      </w:r>
      <w:r w:rsidR="00042FB8" w:rsidRPr="00BD69BE">
        <w:rPr>
          <w:rFonts w:eastAsia="Times New Roman" w:cs="Times New Roman"/>
          <w:sz w:val="28"/>
          <w:szCs w:val="28"/>
          <w:lang w:eastAsia="ru-RU"/>
        </w:rPr>
        <w:t>свойства, подлежащие оценке.</w:t>
      </w:r>
    </w:p>
    <w:p w:rsidR="0076141E" w:rsidRPr="00BD69BE" w:rsidRDefault="00042FB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>Принципы и методы опенки ресурсов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2D44C4" w:rsidRPr="00BD69BE" w:rsidRDefault="002D44C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Количественная оценка ресурсов и применяемые методы.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Качественная оценка.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Технологическая оценка.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Стоимостная (фондовая) оценка.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Экономическая оценка.</w:t>
      </w:r>
    </w:p>
    <w:p w:rsidR="002D44C4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Опыт оценки затрат на воспроизводство ресурсов на примере соболя (другого вида):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Предшествующие затраты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>Затраты на отлов, передержку, транспортировку и выпуск животных. Затраты на охрану и учет численности. Затраты (потеря продукции) на запрет охоты в расчете на одно животное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и определенное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их количество</w:t>
      </w:r>
      <w:r w:rsidRPr="00BD69BE">
        <w:rPr>
          <w:rFonts w:eastAsia="Times New Roman" w:cs="Times New Roman"/>
          <w:sz w:val="28"/>
          <w:szCs w:val="28"/>
          <w:lang w:eastAsia="ru-RU"/>
        </w:rPr>
        <w:t>.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Текущие затраты Учет численности. Содержание егерской службы.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Создание специализированных заказников и заповедников. Создание аппарата управления.</w:t>
      </w:r>
    </w:p>
    <w:p w:rsidR="002D44C4" w:rsidRPr="00BD69BE" w:rsidRDefault="0076141E" w:rsidP="00DA6418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Суммарные затраты на одно животное и определение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>стоимости единицы сре</w:t>
      </w:r>
      <w:proofErr w:type="gramStart"/>
      <w:r w:rsidR="002D44C4" w:rsidRPr="00BD69BE">
        <w:rPr>
          <w:rFonts w:eastAsia="Times New Roman" w:cs="Times New Roman"/>
          <w:sz w:val="28"/>
          <w:szCs w:val="28"/>
          <w:lang w:eastAsia="ru-RU"/>
        </w:rPr>
        <w:t>дств пр</w:t>
      </w:r>
      <w:proofErr w:type="gramEnd"/>
      <w:r w:rsidR="002D44C4" w:rsidRPr="00BD69BE">
        <w:rPr>
          <w:rFonts w:eastAsia="Times New Roman" w:cs="Times New Roman"/>
          <w:sz w:val="28"/>
          <w:szCs w:val="28"/>
          <w:lang w:eastAsia="ru-RU"/>
        </w:rPr>
        <w:t>оизводства (основного воспроизводственного поголовья).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 xml:space="preserve">Охрана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окружающей среды</w:t>
      </w:r>
    </w:p>
    <w:p w:rsidR="002D44C4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7.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Безопасность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 xml:space="preserve"> жизнедеятельности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литературы</w:t>
      </w:r>
    </w:p>
    <w:p w:rsidR="00042FB8" w:rsidRPr="00BD69BE" w:rsidRDefault="00042FB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76141E" w:rsidRPr="00BD69BE" w:rsidRDefault="0076141E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4C4" w:rsidRPr="00BD69BE" w:rsidRDefault="002D44C4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Организация охот и регулирования добычи основных видов охотничьих ж</w:t>
      </w:r>
      <w:r w:rsidR="0076141E" w:rsidRPr="00BD69BE">
        <w:rPr>
          <w:rFonts w:eastAsia="Times New Roman" w:cs="Times New Roman"/>
          <w:b/>
          <w:sz w:val="28"/>
          <w:szCs w:val="28"/>
          <w:lang w:eastAsia="ru-RU"/>
        </w:rPr>
        <w:t>ивотных в спортивных хозяйствах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района исследования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2D44C4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</w:t>
      </w:r>
      <w:r w:rsidR="002E2554" w:rsidRPr="00BD69BE">
        <w:rPr>
          <w:rFonts w:eastAsia="Times New Roman" w:cs="Times New Roman"/>
          <w:sz w:val="28"/>
          <w:szCs w:val="28"/>
          <w:lang w:eastAsia="ru-RU"/>
        </w:rPr>
        <w:t>Особенности охотничьих хозяйств Забайкальского края и их характеристика: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3.1. Материалы и методика</w:t>
      </w:r>
    </w:p>
    <w:p w:rsidR="00042FB8" w:rsidRPr="00BD69BE" w:rsidRDefault="00042FB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2E2554" w:rsidRPr="00BD69BE">
        <w:rPr>
          <w:rFonts w:eastAsia="Times New Roman" w:cs="Times New Roman"/>
          <w:sz w:val="28"/>
          <w:szCs w:val="28"/>
          <w:lang w:eastAsia="ru-RU"/>
        </w:rPr>
        <w:t>Краткая характеристика хозяйства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Ведомственная принадлежность хозяйства, площадь, состав и качество охотничьих угодий, основные виды охотничьих животных, их использование. Численность членов общества, площадь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охотугодий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на одного члена общества, материально техническая база.</w:t>
      </w:r>
    </w:p>
    <w:p w:rsidR="002E2554" w:rsidRPr="00BD69BE" w:rsidRDefault="002E255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Глава 4.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2D44C4" w:rsidRPr="00BD69BE">
        <w:rPr>
          <w:rFonts w:eastAsia="Times New Roman" w:cs="Times New Roman"/>
          <w:sz w:val="28"/>
          <w:szCs w:val="28"/>
          <w:lang w:eastAsia="ru-RU"/>
        </w:rPr>
        <w:t>охотхозяйственных</w:t>
      </w:r>
      <w:proofErr w:type="spellEnd"/>
      <w:r w:rsidR="002D44C4" w:rsidRPr="00BD69BE">
        <w:rPr>
          <w:rFonts w:eastAsia="Times New Roman" w:cs="Times New Roman"/>
          <w:sz w:val="28"/>
          <w:szCs w:val="28"/>
          <w:lang w:eastAsia="ru-RU"/>
        </w:rPr>
        <w:t xml:space="preserve"> и б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иотехнических мероприятий</w:t>
      </w:r>
      <w:r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2D44C4" w:rsidRPr="00BD69BE" w:rsidRDefault="0076141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Виды и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 xml:space="preserve">нормирование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биотехнических работ, организация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>угодий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>хозяйства и их оборудование.</w:t>
      </w:r>
    </w:p>
    <w:p w:rsidR="002D44C4" w:rsidRPr="00BD69BE" w:rsidRDefault="002E255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2D44C4" w:rsidRPr="00BD69BE">
        <w:rPr>
          <w:rFonts w:eastAsia="Times New Roman" w:cs="Times New Roman"/>
          <w:sz w:val="28"/>
          <w:szCs w:val="28"/>
          <w:lang w:eastAsia="ru-RU"/>
        </w:rPr>
        <w:t>Организация охот по сезонам года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2D44C4" w:rsidRPr="00BD69BE" w:rsidRDefault="002D44C4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Порядок выдачи путевок на охоту. Виды и формы услуг. Порядок расчетов с охотниками. Система организации охот по отдельным видам животных. Регулирование добычи. Нормы пользования. Пропускная способность хозяйства.</w:t>
      </w:r>
    </w:p>
    <w:p w:rsidR="0076141E" w:rsidRPr="00BD69BE" w:rsidRDefault="002E255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76141E" w:rsidRPr="00BD69BE" w:rsidRDefault="002E255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7. </w:t>
      </w:r>
      <w:r w:rsidR="0076141E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76141E" w:rsidRPr="00BD69BE" w:rsidRDefault="002E255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76141E" w:rsidRPr="00BD69BE" w:rsidRDefault="0076141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2E2554" w:rsidRPr="00BD69BE" w:rsidRDefault="002E255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 w:rsidR="0076141E" w:rsidRPr="00BD69BE" w:rsidRDefault="0076141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653C" w:rsidRPr="00BD69BE" w:rsidRDefault="00E3653C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Товароведение продукции охотничьего хозяйства</w:t>
      </w:r>
    </w:p>
    <w:p w:rsidR="00E3653C" w:rsidRPr="00BD69BE" w:rsidRDefault="00E3653C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3653C" w:rsidRPr="00BD69BE" w:rsidRDefault="00E3653C" w:rsidP="00DA6418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Заготовка и переработка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дикорастущих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 хозяйстве</w:t>
      </w:r>
    </w:p>
    <w:p w:rsidR="00E3653C" w:rsidRPr="00BD69BE" w:rsidRDefault="00E3653C" w:rsidP="00DA6418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Пути улучшения качества основных видов пушной продукции</w:t>
      </w:r>
    </w:p>
    <w:p w:rsidR="00E3653C" w:rsidRPr="00BD69BE" w:rsidRDefault="00E3653C" w:rsidP="00DA6418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Кедровый промысел в хозяйстве</w:t>
      </w:r>
    </w:p>
    <w:p w:rsidR="00E3653C" w:rsidRPr="00BD69BE" w:rsidRDefault="00E3653C" w:rsidP="00DA6418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Состояние и перспективы заготовок мясо-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дичной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и сопутствующей продукции</w:t>
      </w:r>
    </w:p>
    <w:p w:rsidR="00E3653C" w:rsidRPr="00BD69BE" w:rsidRDefault="00E3653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6A21" w:rsidRPr="00BD69BE" w:rsidRDefault="00006A21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 выпускных квалификационных работ</w:t>
      </w:r>
    </w:p>
    <w:p w:rsidR="00E3653C" w:rsidRPr="00BD69BE" w:rsidRDefault="00E3653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Состояние и перспективы заготовок мясо-</w:t>
      </w:r>
      <w:proofErr w:type="spellStart"/>
      <w:r w:rsidRPr="00BD69BE">
        <w:rPr>
          <w:rFonts w:eastAsia="Times New Roman" w:cs="Times New Roman"/>
          <w:b/>
          <w:sz w:val="28"/>
          <w:szCs w:val="28"/>
          <w:lang w:eastAsia="ru-RU"/>
        </w:rPr>
        <w:t>дичной</w:t>
      </w:r>
      <w:proofErr w:type="spellEnd"/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 и сопутствующей продукции в хозяйстве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667246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конкретного хозяйства</w:t>
      </w:r>
    </w:p>
    <w:p w:rsidR="00667246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 Х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>арактеристика хозяйства</w:t>
      </w:r>
    </w:p>
    <w:p w:rsidR="00667246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3.1. Материалы и методы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</w:t>
      </w:r>
      <w:r w:rsidR="00667246" w:rsidRPr="00BD69BE">
        <w:rPr>
          <w:rFonts w:eastAsia="Times New Roman" w:cs="Times New Roman"/>
          <w:sz w:val="28"/>
          <w:szCs w:val="28"/>
          <w:lang w:eastAsia="ru-RU"/>
        </w:rPr>
        <w:t>2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 Заготовка мясной продукции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3.3.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Заготовка </w:t>
      </w:r>
      <w:proofErr w:type="gramStart"/>
      <w:r w:rsidR="00006A21" w:rsidRPr="00BD69BE">
        <w:rPr>
          <w:rFonts w:eastAsia="Times New Roman" w:cs="Times New Roman"/>
          <w:sz w:val="28"/>
          <w:szCs w:val="28"/>
          <w:lang w:eastAsia="ru-RU"/>
        </w:rPr>
        <w:t>дикорастущих</w:t>
      </w:r>
      <w:proofErr w:type="gramEnd"/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(гр</w:t>
      </w:r>
      <w:r w:rsidRPr="00BD69BE">
        <w:rPr>
          <w:rFonts w:eastAsia="Times New Roman" w:cs="Times New Roman"/>
          <w:sz w:val="28"/>
          <w:szCs w:val="28"/>
          <w:lang w:eastAsia="ru-RU"/>
        </w:rPr>
        <w:t>ибы, папоротник, черемша, орехи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>)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3.4.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Переработка продукции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3.5.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>Перспективы увеличения заготовок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4.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Экономическое обоснование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5.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Охрана окружающей среды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6.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Безопасность жизнедеятельности</w:t>
      </w:r>
    </w:p>
    <w:p w:rsidR="00006A21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667246" w:rsidRPr="00BD69BE" w:rsidRDefault="006672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lastRenderedPageBreak/>
        <w:t>Пути улучшения качества основных видов пушной продукции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B77E4D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конкретного хозяйства</w:t>
      </w:r>
    </w:p>
    <w:p w:rsidR="00B77E4D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006A21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>Общая характеристика хозяйства</w:t>
      </w:r>
    </w:p>
    <w:p w:rsidR="00B77E4D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3.1. Материалы и методика</w:t>
      </w:r>
    </w:p>
    <w:p w:rsidR="00B77E4D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Состав и качество </w:t>
      </w:r>
      <w:proofErr w:type="spellStart"/>
      <w:r w:rsidR="00006A21" w:rsidRPr="00BD69BE">
        <w:rPr>
          <w:rFonts w:eastAsia="Times New Roman" w:cs="Times New Roman"/>
          <w:sz w:val="28"/>
          <w:szCs w:val="28"/>
          <w:lang w:eastAsia="ru-RU"/>
        </w:rPr>
        <w:t>охотугодий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: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Ресурсы пушных охотничьих животных и их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использование</w:t>
      </w:r>
      <w:proofErr w:type="gramEnd"/>
      <w:r w:rsidR="0011186F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Основные фонды хозяйства</w:t>
      </w:r>
      <w:r w:rsidR="0011186F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>Кадры охотников, в особенности специализирующихся на добывании пушных животных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>Структура производимой продукции, удельный вес пушнины, изменение удельного веса за 5 лет.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Себестоимость и рентабельность производства пушной продукции</w:t>
      </w:r>
    </w:p>
    <w:p w:rsidR="00664421" w:rsidRPr="00BD69BE" w:rsidRDefault="00B77E4D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>Качество основных видов продукции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Динамика качества пушнины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>Выход первосортных и бездефектных шкурок. Средняя закупочная цена в сопоставимых ценах и зачет на головку. Сравнение с качеством в других хозяйствах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>Планирование показателей качества и их выполнение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Факторы, влияющие на качество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пушнины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их изменение. Сроки охоты, профессиональный состав охотников и их участие в производстве пушнины, техника добывания, методы обработки шкурок, условия для дообработки и хранения.</w:t>
      </w:r>
    </w:p>
    <w:p w:rsidR="00664421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006A21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>Безопасность</w:t>
      </w:r>
      <w:r w:rsidR="00006A21" w:rsidRPr="00BD69BE">
        <w:rPr>
          <w:rFonts w:eastAsia="Times New Roman" w:cs="Times New Roman"/>
          <w:sz w:val="28"/>
          <w:szCs w:val="28"/>
          <w:lang w:eastAsia="ru-RU"/>
        </w:rPr>
        <w:t xml:space="preserve"> жизнедеятельности</w:t>
      </w:r>
    </w:p>
    <w:p w:rsidR="00006A21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664421" w:rsidRPr="00BD69BE">
        <w:rPr>
          <w:rFonts w:eastAsia="Times New Roman" w:cs="Times New Roman"/>
          <w:sz w:val="28"/>
          <w:szCs w:val="28"/>
          <w:lang w:eastAsia="ru-RU"/>
        </w:rPr>
        <w:t>литературы</w:t>
      </w:r>
    </w:p>
    <w:p w:rsidR="00B77E4D" w:rsidRPr="00BD69BE" w:rsidRDefault="00B77E4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006A21" w:rsidRPr="00BD69BE" w:rsidRDefault="00006A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653C" w:rsidRPr="00BD69BE" w:rsidRDefault="00AA3012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Техника и технология добывания охотничьих животных</w:t>
      </w:r>
    </w:p>
    <w:p w:rsidR="00AA3012" w:rsidRPr="00BD69BE" w:rsidRDefault="00AA301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3012" w:rsidRPr="00BD69BE" w:rsidRDefault="009B73F3" w:rsidP="00DA641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Технология добывания охотничьих животных (по видам)</w:t>
      </w:r>
    </w:p>
    <w:p w:rsidR="009B73F3" w:rsidRPr="00BD69BE" w:rsidRDefault="009B73F3" w:rsidP="00DA641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Эффективность орудий и способов добывания охотничьих животных (по видам или группам видов)</w:t>
      </w:r>
    </w:p>
    <w:p w:rsidR="009B73F3" w:rsidRPr="00BD69BE" w:rsidRDefault="009B73F3" w:rsidP="00DA641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Охотничье собаководство (в крае, районе, хозяйстве)</w:t>
      </w:r>
    </w:p>
    <w:p w:rsidR="009B73F3" w:rsidRPr="00BD69BE" w:rsidRDefault="009B73F3" w:rsidP="00DA641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Эффективность приманок, применяемых при добывании</w:t>
      </w:r>
    </w:p>
    <w:p w:rsidR="009B73F3" w:rsidRPr="00BD69BE" w:rsidRDefault="009B73F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F18" w:rsidRPr="00BD69BE" w:rsidRDefault="00792F18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 выпускных квалификационных работ</w:t>
      </w:r>
    </w:p>
    <w:p w:rsidR="00792F18" w:rsidRPr="00BD69BE" w:rsidRDefault="00792F1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2F18" w:rsidRPr="00BD69BE" w:rsidRDefault="00792F18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Эффективность добывания охотничьих животных</w:t>
      </w:r>
    </w:p>
    <w:p w:rsidR="00792F18" w:rsidRPr="00BD69BE" w:rsidRDefault="00792F1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591088" w:rsidRPr="00BD69BE" w:rsidRDefault="0059108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Обзор литературы</w:t>
      </w:r>
    </w:p>
    <w:p w:rsidR="00707390" w:rsidRPr="00BD69BE" w:rsidRDefault="0070739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 Хозяйственное значение рассматриваемых орудий и способов охоты (удельный вес продукции, получаемой при их применении).</w:t>
      </w:r>
    </w:p>
    <w:p w:rsidR="00792F18" w:rsidRPr="00BD69BE" w:rsidRDefault="00792F18" w:rsidP="00DA6418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Материалы и методика</w:t>
      </w:r>
    </w:p>
    <w:p w:rsidR="00792F18" w:rsidRPr="00BD69BE" w:rsidRDefault="00707390" w:rsidP="00DA6418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2F18" w:rsidRPr="00BD69BE">
        <w:rPr>
          <w:rFonts w:eastAsia="Times New Roman" w:cs="Times New Roman"/>
          <w:sz w:val="28"/>
          <w:szCs w:val="28"/>
          <w:lang w:eastAsia="ru-RU"/>
        </w:rPr>
        <w:t>Характеристика опытного участка.</w:t>
      </w:r>
    </w:p>
    <w:p w:rsidR="00792F18" w:rsidRPr="00BD69BE" w:rsidRDefault="00792F18" w:rsidP="00DA6418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Постановка полевого опыта.</w:t>
      </w:r>
    </w:p>
    <w:p w:rsidR="00792F18" w:rsidRPr="00BD69BE" w:rsidRDefault="00792F18" w:rsidP="00DA6418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Оценка эффективности орудий охоты.</w:t>
      </w:r>
    </w:p>
    <w:p w:rsidR="00792F18" w:rsidRPr="00BD69BE" w:rsidRDefault="0070739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</w:t>
      </w:r>
      <w:r w:rsidR="00792F18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792F18" w:rsidRPr="00BD69BE" w:rsidRDefault="0070739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792F18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792F18" w:rsidRPr="00BD69BE" w:rsidRDefault="0070739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9B73F3" w:rsidRPr="00BD69BE" w:rsidRDefault="00792F1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707390" w:rsidRPr="00BD69BE" w:rsidRDefault="0070739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792F18" w:rsidRPr="00BD69BE" w:rsidRDefault="00792F1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Технология добывания охотничьих животных (по видам или группам близких видов - соболь, белка, сурок, лисица, лесные копытные, боровая дичь)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Обзор литературы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Технология добывания охотничьих животных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2.1. Материал и методика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Классификация способов орудий охоты (схема для России, схема по выбранному виду (группе  видов).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Особенности применения орудий и способов охоты в выбранном регионе.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2.3. Хозяйственное значение избранного вида для выбранного региона, в целом по России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 Эффективность применения орудий и способов охоты</w:t>
      </w:r>
    </w:p>
    <w:p w:rsidR="00B03E8C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3.1.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 xml:space="preserve"> Описание основных особенностей способов охоты. </w:t>
      </w:r>
    </w:p>
    <w:p w:rsidR="00B03E8C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Описания конструкций орудий охоты.</w:t>
      </w:r>
    </w:p>
    <w:p w:rsidR="00B03E8C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3.3.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 xml:space="preserve"> Эффективность применения орудий и способов охоты.</w:t>
      </w:r>
    </w:p>
    <w:p w:rsidR="00C53C4A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3.4. 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Экон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>омическая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>справка</w:t>
      </w:r>
    </w:p>
    <w:p w:rsidR="00C53C4A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 xml:space="preserve"> Охрана окружающей среды</w:t>
      </w:r>
    </w:p>
    <w:p w:rsidR="00B03E8C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C53C4A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Приложения</w:t>
      </w:r>
    </w:p>
    <w:p w:rsidR="00DC7953" w:rsidRPr="00BD69BE" w:rsidRDefault="00DC795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Эффек</w:t>
      </w:r>
      <w:r w:rsidR="00C53C4A" w:rsidRPr="00BD69BE">
        <w:rPr>
          <w:rFonts w:eastAsia="Times New Roman" w:cs="Times New Roman"/>
          <w:b/>
          <w:sz w:val="28"/>
          <w:szCs w:val="28"/>
          <w:lang w:eastAsia="ru-RU"/>
        </w:rPr>
        <w:t>т</w:t>
      </w:r>
      <w:r w:rsidRPr="00BD69BE">
        <w:rPr>
          <w:rFonts w:eastAsia="Times New Roman" w:cs="Times New Roman"/>
          <w:b/>
          <w:sz w:val="28"/>
          <w:szCs w:val="28"/>
          <w:lang w:eastAsia="ru-RU"/>
        </w:rPr>
        <w:t>ивность приманок, применяемых при добывании охотничьих животных (названную тему удобнее выполнять по отдельным видам животных: белке, соболю, волку и проч.)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666B01" w:rsidRPr="00BD69BE" w:rsidRDefault="00666B0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1. </w:t>
      </w:r>
      <w:r w:rsidR="00F904A2" w:rsidRPr="00BD69BE">
        <w:rPr>
          <w:rFonts w:eastAsia="Times New Roman" w:cs="Times New Roman"/>
          <w:sz w:val="28"/>
          <w:szCs w:val="28"/>
          <w:lang w:eastAsia="ru-RU"/>
        </w:rPr>
        <w:t>Обзор литературы</w:t>
      </w:r>
    </w:p>
    <w:p w:rsidR="00787521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Эффективность испытываемых приманок</w:t>
      </w:r>
    </w:p>
    <w:p w:rsidR="00B03E8C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2.1.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 xml:space="preserve"> Материалы и методика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</w:t>
      </w:r>
      <w:r w:rsidR="00787521" w:rsidRPr="00BD69BE">
        <w:rPr>
          <w:rFonts w:eastAsia="Times New Roman" w:cs="Times New Roman"/>
          <w:sz w:val="28"/>
          <w:szCs w:val="28"/>
          <w:lang w:eastAsia="ru-RU"/>
        </w:rPr>
        <w:t>2.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 Аналитический обзор приманок, культивируемых при самоловной охоте на выбранный вид</w:t>
      </w:r>
    </w:p>
    <w:p w:rsidR="00B03E8C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3. Описание экспериментального опытного участка.</w:t>
      </w:r>
    </w:p>
    <w:p w:rsidR="00B03E8C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Анализ полученных результатов</w:t>
      </w:r>
    </w:p>
    <w:p w:rsidR="00B03E8C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5. Эффективность испытываемых приманок</w:t>
      </w:r>
    </w:p>
    <w:p w:rsidR="00C53C4A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>. Э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кономиче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>ская справка</w:t>
      </w:r>
    </w:p>
    <w:p w:rsidR="00C53C4A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Глава 3. 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 xml:space="preserve"> Охрана окружающей среды</w:t>
      </w:r>
    </w:p>
    <w:p w:rsidR="00B03E8C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B03E8C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787521" w:rsidRPr="00BD69BE" w:rsidRDefault="00787521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Приложения</w:t>
      </w:r>
    </w:p>
    <w:p w:rsidR="00C53C4A" w:rsidRPr="00BD69BE" w:rsidRDefault="00C53C4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53C4A" w:rsidRPr="00BD69BE" w:rsidRDefault="00C53C4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3E8C" w:rsidRPr="00BD69BE" w:rsidRDefault="00C53C4A" w:rsidP="00DA6418">
      <w:pPr>
        <w:pStyle w:val="a7"/>
        <w:spacing w:after="0" w:line="240" w:lineRule="auto"/>
        <w:ind w:left="0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Охота с собаками (по выбранной породе: лайки, </w:t>
      </w:r>
      <w:r w:rsidR="00B03E8C" w:rsidRPr="00BD69BE">
        <w:rPr>
          <w:rFonts w:eastAsia="Times New Roman" w:cs="Times New Roman"/>
          <w:b/>
          <w:sz w:val="28"/>
          <w:szCs w:val="28"/>
          <w:lang w:eastAsia="ru-RU"/>
        </w:rPr>
        <w:t>гончие, легавые)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10054A" w:rsidRPr="00BD69BE" w:rsidRDefault="0010054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Обзор литературы</w:t>
      </w:r>
    </w:p>
    <w:p w:rsidR="0010054A" w:rsidRPr="00BD69BE" w:rsidRDefault="0010054A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2. </w:t>
      </w:r>
      <w:r w:rsidR="00D45CEC" w:rsidRPr="00BD69BE">
        <w:rPr>
          <w:rFonts w:eastAsia="Times New Roman" w:cs="Times New Roman"/>
          <w:sz w:val="28"/>
          <w:szCs w:val="28"/>
          <w:lang w:eastAsia="ru-RU"/>
        </w:rPr>
        <w:t>Особенности биологии разных пород собак, используемых при добывании охотничьих животных</w:t>
      </w:r>
    </w:p>
    <w:p w:rsidR="00B03E8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1. Материалы и методика</w:t>
      </w:r>
    </w:p>
    <w:p w:rsidR="00D45CE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2.2. Особенности экстерьера</w:t>
      </w:r>
    </w:p>
    <w:p w:rsidR="00B03E8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</w:t>
      </w:r>
      <w:r w:rsidR="00C53C4A" w:rsidRPr="00BD69BE">
        <w:rPr>
          <w:rFonts w:eastAsia="Times New Roman" w:cs="Times New Roman"/>
          <w:sz w:val="28"/>
          <w:szCs w:val="28"/>
          <w:lang w:eastAsia="ru-RU"/>
        </w:rPr>
        <w:t xml:space="preserve">3.Оценка рабочих качеств породы (на основе изучения </w:t>
      </w:r>
      <w:proofErr w:type="gramStart"/>
      <w:r w:rsidR="00C53C4A" w:rsidRPr="00BD69BE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="00B03E8C" w:rsidRPr="00BD69BE">
        <w:rPr>
          <w:rFonts w:eastAsia="Times New Roman" w:cs="Times New Roman"/>
          <w:sz w:val="28"/>
          <w:szCs w:val="28"/>
          <w:lang w:eastAsia="ru-RU"/>
        </w:rPr>
        <w:t xml:space="preserve"> на выбранном участке)</w:t>
      </w:r>
    </w:p>
    <w:p w:rsidR="00B03E8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4. Результативность примен</w:t>
      </w:r>
      <w:r w:rsidRPr="00BD69BE">
        <w:rPr>
          <w:rFonts w:eastAsia="Times New Roman" w:cs="Times New Roman"/>
          <w:sz w:val="28"/>
          <w:szCs w:val="28"/>
          <w:lang w:eastAsia="ru-RU"/>
        </w:rPr>
        <w:t>ения породы в выбранном регионе:</w:t>
      </w:r>
    </w:p>
    <w:p w:rsidR="00B03E8C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Сравнительная эффективность применения  породы (сравнение  с другими породами, самоловами, способами охоты без собак)</w:t>
      </w:r>
    </w:p>
    <w:p w:rsidR="00124F97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2.5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24F97" w:rsidRPr="00BD69BE">
        <w:rPr>
          <w:rFonts w:eastAsia="Times New Roman" w:cs="Times New Roman"/>
          <w:sz w:val="28"/>
          <w:szCs w:val="28"/>
          <w:lang w:eastAsia="ru-RU"/>
        </w:rPr>
        <w:t>Экономическая справка</w:t>
      </w:r>
    </w:p>
    <w:p w:rsidR="00124F97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</w:t>
      </w:r>
      <w:r w:rsidR="00124F97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B03E8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124F97" w:rsidRPr="00BD69BE">
        <w:rPr>
          <w:rFonts w:eastAsia="Times New Roman" w:cs="Times New Roman"/>
          <w:sz w:val="28"/>
          <w:szCs w:val="28"/>
          <w:lang w:eastAsia="ru-RU"/>
        </w:rPr>
        <w:t xml:space="preserve">Безопасность </w:t>
      </w:r>
      <w:r w:rsidR="00B03E8C" w:rsidRPr="00BD69BE">
        <w:rPr>
          <w:rFonts w:eastAsia="Times New Roman" w:cs="Times New Roman"/>
          <w:sz w:val="28"/>
          <w:szCs w:val="28"/>
          <w:lang w:eastAsia="ru-RU"/>
        </w:rPr>
        <w:t>жи</w:t>
      </w:r>
      <w:r w:rsidR="00124F97" w:rsidRPr="00BD69BE">
        <w:rPr>
          <w:rFonts w:eastAsia="Times New Roman" w:cs="Times New Roman"/>
          <w:sz w:val="28"/>
          <w:szCs w:val="28"/>
          <w:lang w:eastAsia="ru-RU"/>
        </w:rPr>
        <w:t>знедеятельности</w:t>
      </w:r>
    </w:p>
    <w:p w:rsidR="00B03E8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792F18" w:rsidRPr="00BD69BE" w:rsidRDefault="00B03E8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D45CEC" w:rsidRPr="00BD69BE" w:rsidRDefault="00D45CEC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124F97" w:rsidRPr="00BD69BE" w:rsidRDefault="00124F97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3F3" w:rsidRPr="00BD69BE" w:rsidRDefault="009B73F3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Охотничьи угодья  и лесное хозяйство</w:t>
      </w:r>
    </w:p>
    <w:p w:rsidR="008C6F42" w:rsidRPr="00BD69BE" w:rsidRDefault="008C6F42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B73F3" w:rsidRPr="00BD69BE" w:rsidRDefault="007A2F43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Охотничьи угодья и  их хозяйственное использование</w:t>
      </w:r>
    </w:p>
    <w:p w:rsidR="007A2F43" w:rsidRPr="00BD69BE" w:rsidRDefault="007A2F43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Классификация и оценка охотничьих угодий</w:t>
      </w:r>
    </w:p>
    <w:p w:rsidR="007A2F43" w:rsidRPr="00BD69BE" w:rsidRDefault="007A2F43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Размещение охотничьих животных по охотничьим угодьям</w:t>
      </w:r>
    </w:p>
    <w:p w:rsidR="007A2F43" w:rsidRPr="00BD69BE" w:rsidRDefault="007A2F43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Взаимосвязь охотничьего и лесного хозяйства</w:t>
      </w:r>
    </w:p>
    <w:p w:rsidR="007A2F43" w:rsidRPr="00BD69BE" w:rsidRDefault="007A2F43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Трансформация охотничьих угодий на лесных гарях и вырубках</w:t>
      </w:r>
    </w:p>
    <w:p w:rsidR="004942EE" w:rsidRPr="00BD69BE" w:rsidRDefault="004942EE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Правовая основа природоохранной деятельности</w:t>
      </w:r>
    </w:p>
    <w:p w:rsidR="004942EE" w:rsidRPr="00BD69BE" w:rsidRDefault="004942EE" w:rsidP="00DA6418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Профилактика нарушений природоохранного законодательства</w:t>
      </w:r>
    </w:p>
    <w:p w:rsidR="007A2F43" w:rsidRPr="00BD69BE" w:rsidRDefault="007A2F4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3AF1" w:rsidRPr="00BD69BE" w:rsidRDefault="00063AF1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 выпускных квалификационных работ</w:t>
      </w:r>
    </w:p>
    <w:p w:rsidR="00063AF1" w:rsidRPr="00BD69BE" w:rsidRDefault="00063AF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3AF1" w:rsidRPr="00BD69BE" w:rsidRDefault="00063AF1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Охотничьи угодья и их хозяйственное использование</w:t>
      </w:r>
    </w:p>
    <w:p w:rsidR="00063AF1" w:rsidRPr="00BD69BE" w:rsidRDefault="00063AF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D95262" w:rsidRPr="00BD69BE" w:rsidRDefault="00D9526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конкретного хозяйства</w:t>
      </w:r>
    </w:p>
    <w:p w:rsidR="00D95262" w:rsidRPr="00BD69BE" w:rsidRDefault="00D9526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D95262" w:rsidRPr="00BD69BE" w:rsidRDefault="00D95262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 Характеристика охотничьих угодий</w:t>
      </w:r>
    </w:p>
    <w:p w:rsidR="00D95262" w:rsidRPr="00BD69BE" w:rsidRDefault="00063AF1" w:rsidP="00DA6418">
      <w:pPr>
        <w:pStyle w:val="a7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Материалы и методика</w:t>
      </w:r>
    </w:p>
    <w:p w:rsidR="00D95262" w:rsidRPr="00BD69BE" w:rsidRDefault="00D95262" w:rsidP="00DA6418">
      <w:pPr>
        <w:pStyle w:val="a7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>Растительные, животные и минеральные корма в</w:t>
      </w:r>
      <w:r w:rsidR="00063AF1" w:rsidRPr="00BD69BE">
        <w:rPr>
          <w:rFonts w:eastAsia="Times New Roman" w:cs="Times New Roman"/>
          <w:sz w:val="28"/>
          <w:szCs w:val="28"/>
          <w:lang w:eastAsia="ru-RU"/>
        </w:rPr>
        <w:t xml:space="preserve"> охотничьих угодьях. </w:t>
      </w:r>
    </w:p>
    <w:p w:rsidR="00D95262" w:rsidRPr="00BD69BE" w:rsidRDefault="00063AF1" w:rsidP="00DA6418">
      <w:pPr>
        <w:pStyle w:val="a7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Защитные свойства отдельных охотничьих угодий. </w:t>
      </w:r>
    </w:p>
    <w:p w:rsidR="00D95262" w:rsidRPr="00BD69BE" w:rsidRDefault="00D9526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063AF1" w:rsidRPr="00BD69BE">
        <w:rPr>
          <w:rFonts w:eastAsia="Times New Roman" w:cs="Times New Roman"/>
          <w:sz w:val="28"/>
          <w:szCs w:val="28"/>
          <w:lang w:eastAsia="ru-RU"/>
        </w:rPr>
        <w:t xml:space="preserve">Производительность и продуктивность охотничьих угодий. </w:t>
      </w:r>
    </w:p>
    <w:p w:rsidR="00D95262" w:rsidRPr="00BD69BE" w:rsidRDefault="00063AF1" w:rsidP="00DA6418">
      <w:pPr>
        <w:pStyle w:val="a7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Размеры охотничьих участков, степ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>ень и интенсивность их освоения</w:t>
      </w:r>
      <w:r w:rsidRPr="00BD69BE">
        <w:rPr>
          <w:rFonts w:eastAsia="Times New Roman" w:cs="Times New Roman"/>
          <w:sz w:val="28"/>
          <w:szCs w:val="28"/>
          <w:lang w:eastAsia="ru-RU"/>
        </w:rPr>
        <w:t>.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B575E" w:rsidRPr="00BD69BE" w:rsidRDefault="00063AF1" w:rsidP="00DA6418">
      <w:pPr>
        <w:pStyle w:val="a7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Численность и распределение   охотников по охотничьим угодьям.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6716" w:rsidRPr="00BD69BE" w:rsidRDefault="00063AF1" w:rsidP="00DA6418">
      <w:pPr>
        <w:pStyle w:val="a7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Оборудование охотничьих угодий. </w:t>
      </w:r>
    </w:p>
    <w:p w:rsidR="00CB6716" w:rsidRPr="00BD69BE" w:rsidRDefault="008B575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Глава5. 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063AF1" w:rsidRPr="00BD69BE" w:rsidRDefault="008B575E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 xml:space="preserve">Безопасность </w:t>
      </w:r>
      <w:r w:rsidR="00063AF1" w:rsidRPr="00BD69BE">
        <w:rPr>
          <w:rFonts w:eastAsia="Times New Roman" w:cs="Times New Roman"/>
          <w:sz w:val="28"/>
          <w:szCs w:val="28"/>
          <w:lang w:eastAsia="ru-RU"/>
        </w:rPr>
        <w:t>жизнедеятельности</w:t>
      </w:r>
    </w:p>
    <w:p w:rsidR="00063AF1" w:rsidRPr="00BD69BE" w:rsidRDefault="008B575E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063AF1" w:rsidRPr="00BD69BE" w:rsidRDefault="00063AF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CB6716" w:rsidRPr="00BD69BE">
        <w:rPr>
          <w:rFonts w:eastAsia="Times New Roman" w:cs="Times New Roman"/>
          <w:sz w:val="28"/>
          <w:szCs w:val="28"/>
          <w:lang w:eastAsia="ru-RU"/>
        </w:rPr>
        <w:t>литературы</w:t>
      </w:r>
    </w:p>
    <w:p w:rsidR="008B575E" w:rsidRPr="00BD69BE" w:rsidRDefault="008B575E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E025CA" w:rsidRPr="00BD69BE" w:rsidRDefault="00E025CA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42EE" w:rsidRPr="00BD69BE" w:rsidRDefault="00B160F0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Биотехния и дичеразведение</w:t>
      </w:r>
    </w:p>
    <w:p w:rsidR="004942EE" w:rsidRPr="00BD69BE" w:rsidRDefault="004942EE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42EE" w:rsidRPr="00BD69BE" w:rsidRDefault="00000BBD" w:rsidP="00DA641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Технология, организация и эффективность подкормки диких копытных животных в условиях конкретного охотхозяйства (района, края)</w:t>
      </w:r>
    </w:p>
    <w:p w:rsidR="00000BBD" w:rsidRPr="00BD69BE" w:rsidRDefault="00000BBD" w:rsidP="00DA641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Биотехнические мероприятия по водоплавающей дичи в охотхозяйстве (районе, крае)</w:t>
      </w:r>
    </w:p>
    <w:p w:rsidR="009B73F3" w:rsidRPr="00BD69BE" w:rsidRDefault="00000BBD" w:rsidP="00DA641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реаклиматизации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охотничьих животных</w:t>
      </w:r>
      <w:r w:rsidR="00CF2151" w:rsidRPr="00BD69BE">
        <w:rPr>
          <w:rFonts w:eastAsia="Times New Roman" w:cs="Times New Roman"/>
          <w:sz w:val="28"/>
          <w:szCs w:val="28"/>
          <w:lang w:eastAsia="ru-RU"/>
        </w:rPr>
        <w:t xml:space="preserve"> Забайкальского края</w:t>
      </w:r>
    </w:p>
    <w:p w:rsidR="003721AC" w:rsidRPr="00BD69BE" w:rsidRDefault="003721AC" w:rsidP="00DA641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Новые биотехнические приемы в охотничьих хозяйствах России для повышения производительности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охотугодий</w:t>
      </w:r>
      <w:proofErr w:type="spellEnd"/>
    </w:p>
    <w:p w:rsidR="00CF2151" w:rsidRPr="00BD69BE" w:rsidRDefault="00CF215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ABB" w:rsidRPr="00BD69BE" w:rsidRDefault="005A7ABB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 выпускных квалификационных работ</w:t>
      </w:r>
    </w:p>
    <w:p w:rsidR="005A7ABB" w:rsidRPr="00BD69BE" w:rsidRDefault="005A7ABB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ABB" w:rsidRPr="00BD69BE" w:rsidRDefault="005A7ABB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Биотехнические мероприят</w:t>
      </w:r>
      <w:r w:rsidR="006D7F88" w:rsidRPr="00BD69BE">
        <w:rPr>
          <w:rFonts w:eastAsia="Times New Roman" w:cs="Times New Roman"/>
          <w:b/>
          <w:sz w:val="28"/>
          <w:szCs w:val="28"/>
          <w:lang w:eastAsia="ru-RU"/>
        </w:rPr>
        <w:t>ия в конкретном хозяйстве</w:t>
      </w:r>
    </w:p>
    <w:p w:rsidR="006D7F88" w:rsidRPr="00BD69BE" w:rsidRDefault="006D7F88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7ABB" w:rsidRPr="00BD69BE" w:rsidRDefault="005A7ABB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6D7F88" w:rsidRPr="00BD69BE" w:rsidRDefault="006D7F8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конкретного хозяйства</w:t>
      </w:r>
    </w:p>
    <w:p w:rsidR="006D7F88" w:rsidRPr="00BD69BE" w:rsidRDefault="006D7F8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6D7F88" w:rsidRPr="00BD69BE" w:rsidRDefault="006D7F8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</w:t>
      </w:r>
      <w:r w:rsidR="00C2253D" w:rsidRPr="00BD69BE">
        <w:rPr>
          <w:rFonts w:eastAsia="Times New Roman" w:cs="Times New Roman"/>
          <w:sz w:val="28"/>
          <w:szCs w:val="28"/>
          <w:lang w:eastAsia="ru-RU"/>
        </w:rPr>
        <w:t>Экологические предпосылки  проведения  биотехнических работ по акклиматизации выбранного вида</w:t>
      </w:r>
    </w:p>
    <w:p w:rsidR="005A7ABB" w:rsidRPr="00BD69BE" w:rsidRDefault="00C2253D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5A7ABB" w:rsidRPr="00BD69BE">
        <w:rPr>
          <w:rFonts w:eastAsia="Times New Roman" w:cs="Times New Roman"/>
          <w:sz w:val="28"/>
          <w:szCs w:val="28"/>
          <w:lang w:eastAsia="ru-RU"/>
        </w:rPr>
        <w:t>Технология проведения биотехнических мероприятий по ондатре в условиях данно</w:t>
      </w:r>
      <w:r w:rsidRPr="00BD69BE">
        <w:rPr>
          <w:rFonts w:eastAsia="Times New Roman" w:cs="Times New Roman"/>
          <w:sz w:val="28"/>
          <w:szCs w:val="28"/>
          <w:lang w:eastAsia="ru-RU"/>
        </w:rPr>
        <w:t>го хозяйства (района)</w:t>
      </w:r>
    </w:p>
    <w:p w:rsidR="00C2253D" w:rsidRPr="00BD69BE" w:rsidRDefault="00C2253D" w:rsidP="00DA6418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Материал и методика</w:t>
      </w:r>
    </w:p>
    <w:p w:rsidR="00C2253D" w:rsidRPr="00BD69BE" w:rsidRDefault="005A7ABB" w:rsidP="00DA6418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Улучшение кормовой базы (посадка кормовых растений - местных или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>акклиматизированных).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2253D" w:rsidRPr="00BD69BE" w:rsidRDefault="005A7ABB" w:rsidP="00DA6418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Улучшение гнездовых условий (устройство искусственных оснований для хаток, гнездовых валов, бугров, искусственных нор и т.п.).</w:t>
      </w:r>
    </w:p>
    <w:p w:rsidR="00C2253D" w:rsidRPr="00BD69BE" w:rsidRDefault="005A7ABB" w:rsidP="00DA6418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Улучшение защитных условий (сооружение водоподпорных плотин,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 xml:space="preserve"> дамб, шлюзов и т.п.). Мероприятия по </w:t>
      </w:r>
      <w:r w:rsidRPr="00BD69BE">
        <w:rPr>
          <w:rFonts w:eastAsia="Times New Roman" w:cs="Times New Roman"/>
          <w:sz w:val="28"/>
          <w:szCs w:val="28"/>
          <w:lang w:eastAsia="ru-RU"/>
        </w:rPr>
        <w:t>улучшен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 xml:space="preserve">ию условий обитания  </w:t>
      </w:r>
      <w:r w:rsidR="00C2253D" w:rsidRPr="00BD69BE">
        <w:rPr>
          <w:rFonts w:eastAsia="Times New Roman" w:cs="Times New Roman"/>
          <w:sz w:val="28"/>
          <w:szCs w:val="28"/>
          <w:lang w:eastAsia="ru-RU"/>
        </w:rPr>
        <w:t>выбранного животного</w:t>
      </w:r>
      <w:r w:rsidRPr="00BD69BE">
        <w:rPr>
          <w:rFonts w:eastAsia="Times New Roman" w:cs="Times New Roman"/>
          <w:sz w:val="28"/>
          <w:szCs w:val="28"/>
          <w:lang w:eastAsia="ru-RU"/>
        </w:rPr>
        <w:t>.</w:t>
      </w:r>
    </w:p>
    <w:p w:rsidR="00B708F3" w:rsidRPr="00BD69BE" w:rsidRDefault="00321363" w:rsidP="00DA6418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Мероприятия по улучшению использования кормов </w:t>
      </w:r>
    </w:p>
    <w:p w:rsidR="00321363" w:rsidRPr="00BD69BE" w:rsidRDefault="00B708F3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5A7ABB" w:rsidRPr="00BD69BE">
        <w:rPr>
          <w:rFonts w:eastAsia="Times New Roman" w:cs="Times New Roman"/>
          <w:sz w:val="28"/>
          <w:szCs w:val="28"/>
          <w:lang w:eastAsia="ru-RU"/>
        </w:rPr>
        <w:t xml:space="preserve">Экономическая эффективность биотехнических мероприятий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и перспективы развития </w:t>
      </w:r>
      <w:r w:rsidR="005A7ABB" w:rsidRPr="00BD69BE">
        <w:rPr>
          <w:rFonts w:eastAsia="Times New Roman" w:cs="Times New Roman"/>
          <w:sz w:val="28"/>
          <w:szCs w:val="28"/>
          <w:lang w:eastAsia="ru-RU"/>
        </w:rPr>
        <w:t xml:space="preserve">в данном хозяйстве (районе). </w:t>
      </w:r>
    </w:p>
    <w:p w:rsidR="00321363" w:rsidRPr="00BD69BE" w:rsidRDefault="00B708F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5A7ABB" w:rsidRPr="00BD69BE" w:rsidRDefault="00B708F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7. 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>Безопасность</w:t>
      </w:r>
      <w:r w:rsidR="005A7ABB" w:rsidRPr="00BD69BE">
        <w:rPr>
          <w:rFonts w:eastAsia="Times New Roman" w:cs="Times New Roman"/>
          <w:sz w:val="28"/>
          <w:szCs w:val="28"/>
          <w:lang w:eastAsia="ru-RU"/>
        </w:rPr>
        <w:t xml:space="preserve"> жизнедеятельности</w:t>
      </w:r>
    </w:p>
    <w:p w:rsidR="00321363" w:rsidRPr="00BD69BE" w:rsidRDefault="00B708F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09286E" w:rsidRPr="00BD69BE" w:rsidRDefault="005A7ABB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321363" w:rsidRPr="00BD69BE">
        <w:rPr>
          <w:rFonts w:eastAsia="Times New Roman" w:cs="Times New Roman"/>
          <w:sz w:val="28"/>
          <w:szCs w:val="28"/>
          <w:lang w:eastAsia="ru-RU"/>
        </w:rPr>
        <w:t>литературы</w:t>
      </w:r>
    </w:p>
    <w:p w:rsidR="00B708F3" w:rsidRPr="00BD69BE" w:rsidRDefault="00B708F3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09286E" w:rsidRPr="00BD69BE" w:rsidRDefault="0009286E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Охрана природы</w:t>
      </w:r>
    </w:p>
    <w:p w:rsidR="00321363" w:rsidRPr="00BD69BE" w:rsidRDefault="00321363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9286E" w:rsidRPr="00BD69BE" w:rsidRDefault="00321363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Рекультивация  и восстановление земель в районе, крае, отрасли</w:t>
      </w:r>
    </w:p>
    <w:p w:rsidR="009F76E4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Роль особо охраняемой природной территории (заповедник, национальный парк, природный парк, заказник и др.) в сохранении генофонда и биоразнообразия.</w:t>
      </w:r>
    </w:p>
    <w:p w:rsidR="009F76E4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Влияние хозяйственной деятельности на промысловых животных (или животных, занесенных в Красные книги) конкретной территории и проблемы их охраны.</w:t>
      </w:r>
    </w:p>
    <w:p w:rsidR="009F76E4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Охраняемые территории и их роль в сохранении и воспроизводстве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охотничье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- промысловых и редких видов животных.</w:t>
      </w:r>
    </w:p>
    <w:p w:rsidR="009F76E4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Состояние и перспективы охраны животных в охотничьих хозяйствах.</w:t>
      </w:r>
    </w:p>
    <w:p w:rsidR="009F76E4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Состояние и перспективы охраны животных в зонах рекреации</w:t>
      </w:r>
    </w:p>
    <w:p w:rsidR="009F76E4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Природоохранные мероприятия на предприяти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и(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>в районе, областей их значение для стабильного развития территории.</w:t>
      </w:r>
    </w:p>
    <w:p w:rsidR="00321363" w:rsidRPr="00BD69BE" w:rsidRDefault="009F76E4" w:rsidP="00DA6418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Рудеральные биогеоценозы: состав, формирование, перспективы рекультивации территории.</w:t>
      </w:r>
    </w:p>
    <w:p w:rsidR="0009286E" w:rsidRPr="00BD69BE" w:rsidRDefault="0009286E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70EF0" w:rsidRPr="00BD69BE" w:rsidRDefault="00E70EF0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 выпускных квалификационных работ</w:t>
      </w:r>
    </w:p>
    <w:p w:rsidR="009F76E4" w:rsidRPr="00BD69BE" w:rsidRDefault="009F76E4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E18A8" w:rsidRPr="00BD69BE" w:rsidRDefault="00AE18A8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Влияние антропогенного воздействия на природную среду конкретной территории</w:t>
      </w:r>
    </w:p>
    <w:p w:rsidR="007D1B22" w:rsidRPr="00BD69BE" w:rsidRDefault="007D1B22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E18A8" w:rsidRPr="00BD69BE" w:rsidRDefault="00AE18A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конкретного хозяйства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 Материал и методика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Обзор применявшихся методик (как общепринятых, так и оригинальных). Методы расчета возможных ущерба и затрат на восстановление нарушенных биогеоценозов.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Глава 4. Формы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антропогенного</w:t>
      </w:r>
      <w:proofErr w:type="gram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воздействий и характер изменений природной среды</w:t>
      </w:r>
    </w:p>
    <w:p w:rsidR="00AE18A8" w:rsidRPr="00BD69BE" w:rsidRDefault="00AE18A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Описание конкретных форм антропогенного воздействия  и </w:t>
      </w:r>
      <w:proofErr w:type="gramStart"/>
      <w:r w:rsidRPr="00BD69BE">
        <w:rPr>
          <w:rFonts w:eastAsia="Times New Roman" w:cs="Times New Roman"/>
          <w:sz w:val="28"/>
          <w:szCs w:val="28"/>
          <w:lang w:eastAsia="ru-RU"/>
        </w:rPr>
        <w:t>характера</w:t>
      </w:r>
      <w:proofErr w:type="gramEnd"/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происходящих вследствие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этого изменений природной среды: лесоразработки,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сельскохозяйственное </w:t>
      </w:r>
      <w:r w:rsidRPr="00BD69BE">
        <w:rPr>
          <w:rFonts w:eastAsia="Times New Roman" w:cs="Times New Roman"/>
          <w:sz w:val="28"/>
          <w:szCs w:val="28"/>
          <w:lang w:eastAsia="ru-RU"/>
        </w:rPr>
        <w:t>использование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, охота</w:t>
      </w:r>
      <w:r w:rsidRPr="00BD69BE">
        <w:rPr>
          <w:rFonts w:eastAsia="Times New Roman" w:cs="Times New Roman"/>
          <w:sz w:val="28"/>
          <w:szCs w:val="28"/>
          <w:lang w:eastAsia="ru-RU"/>
        </w:rPr>
        <w:t>. Использование растительных ресурсов. Рекреационное использование.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5. Предложения по рационализации хозяйственной деятельности на описываемой территории</w:t>
      </w:r>
    </w:p>
    <w:p w:rsidR="00AE18A8" w:rsidRPr="00BD69BE" w:rsidRDefault="00AE18A8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Обоснованные пре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дложения </w:t>
      </w:r>
      <w:r w:rsidRPr="00BD69BE">
        <w:rPr>
          <w:rFonts w:eastAsia="Times New Roman" w:cs="Times New Roman"/>
          <w:sz w:val="28"/>
          <w:szCs w:val="28"/>
          <w:lang w:eastAsia="ru-RU"/>
        </w:rPr>
        <w:t>по рационализации хозяйственной деятельности на описываемой территории.</w:t>
      </w:r>
    </w:p>
    <w:p w:rsidR="007D1B22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B965B5" w:rsidRPr="00BD69BE" w:rsidRDefault="007D1B2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7.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AE18A8" w:rsidRPr="00BD69BE" w:rsidRDefault="007D1B22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AE18A8" w:rsidRPr="00BD69BE" w:rsidRDefault="00AE18A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литературы</w:t>
      </w:r>
    </w:p>
    <w:p w:rsidR="007D1B22" w:rsidRPr="00BD69BE" w:rsidRDefault="007D1B22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Приложения</w:t>
      </w:r>
    </w:p>
    <w:p w:rsidR="00B965B5" w:rsidRPr="00BD69BE" w:rsidRDefault="00B965B5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65B5" w:rsidRPr="00BD69BE" w:rsidRDefault="00AE18A8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Природоохранные мероприятия на предпри</w:t>
      </w:r>
      <w:r w:rsidR="00B965B5" w:rsidRPr="00BD69BE">
        <w:rPr>
          <w:rFonts w:eastAsia="Times New Roman" w:cs="Times New Roman"/>
          <w:b/>
          <w:sz w:val="28"/>
          <w:szCs w:val="28"/>
          <w:lang w:eastAsia="ru-RU"/>
        </w:rPr>
        <w:t>ятии (в районе, крае) и их</w:t>
      </w:r>
      <w:r w:rsidRPr="00BD69BE">
        <w:rPr>
          <w:rFonts w:eastAsia="Times New Roman" w:cs="Times New Roman"/>
          <w:b/>
          <w:sz w:val="28"/>
          <w:szCs w:val="28"/>
          <w:lang w:eastAsia="ru-RU"/>
        </w:rPr>
        <w:t xml:space="preserve"> значение для с</w:t>
      </w:r>
      <w:r w:rsidR="00A833F2" w:rsidRPr="00BD69BE">
        <w:rPr>
          <w:rFonts w:eastAsia="Times New Roman" w:cs="Times New Roman"/>
          <w:b/>
          <w:sz w:val="28"/>
          <w:szCs w:val="28"/>
          <w:lang w:eastAsia="ru-RU"/>
        </w:rPr>
        <w:t>табильного развития территории</w:t>
      </w:r>
    </w:p>
    <w:p w:rsidR="00AE18A8" w:rsidRPr="00BD69BE" w:rsidRDefault="00AE18A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A833F2" w:rsidRPr="00BD69BE" w:rsidRDefault="00A833F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1. Физико-географическое и экономическое описание конкретного хозяйства</w:t>
      </w:r>
    </w:p>
    <w:p w:rsidR="00A833F2" w:rsidRPr="00BD69BE" w:rsidRDefault="00A833F2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2. Обзор литературы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3. Характеристика предприятия (района, области, отрасли): 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3.1. Материал и методика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3.2. Технологические процессы и источники загрязнения. 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3.3. Природоохранные нормативы и отклонения от них Предельно допустимые выбросы и аварийные ситуации. 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3.4. Экологический паспорт предприятия.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Воздействие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 xml:space="preserve"> предприятия  (или  хозяйственной деятельности района, области,   отрасли)   на   природные   комплексы   и   отдельные   компоненты экологических систем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4.1. Вредные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выбросы в атмосферу и их влияние на природную среду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D33A9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4.2.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Вредные выбросы в водные источники и их влияние на водные организмы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.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965B5" w:rsidRPr="00BD69BE" w:rsidRDefault="007D33A9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4.3.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Вредные отходы производства и их влияние на природную среду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Другие виды опасной для природы деятельности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.</w:t>
      </w:r>
    </w:p>
    <w:p w:rsidR="001B31AD" w:rsidRPr="00BD69BE" w:rsidRDefault="001B31AD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Пути модернизации (перепрофилирования) предприятия и оптимизации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 xml:space="preserve"> хозяйственной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 деятельности с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 xml:space="preserve"> цел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ью уменьшения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ущерба природной среде и здоровью человека</w:t>
      </w:r>
    </w:p>
    <w:p w:rsidR="000956DF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5.1. </w:t>
      </w:r>
      <w:r w:rsidR="001B31AD" w:rsidRPr="00BD69BE">
        <w:rPr>
          <w:rFonts w:eastAsia="Times New Roman" w:cs="Times New Roman"/>
          <w:sz w:val="28"/>
          <w:szCs w:val="28"/>
          <w:lang w:eastAsia="ru-RU"/>
        </w:rPr>
        <w:t xml:space="preserve">Ревизия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существующих технологий производства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956DF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5.2.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Поиск и внедрение новых экологически чистых технологий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.</w:t>
      </w:r>
    </w:p>
    <w:p w:rsidR="000956DF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5.3.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Техник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о-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экономическое обоснование новых технологий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965B5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5.4.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Модельные и пилотные проекты</w:t>
      </w:r>
    </w:p>
    <w:p w:rsidR="000956DF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6.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Экон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 xml:space="preserve">омический ущерб природной среде: </w:t>
      </w:r>
    </w:p>
    <w:p w:rsidR="000956DF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 xml:space="preserve">6.1. Существующий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ущерб</w:t>
      </w:r>
    </w:p>
    <w:p w:rsidR="00AE18A8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6.2. </w:t>
      </w:r>
      <w:r w:rsidR="00AE18A8" w:rsidRPr="00BD69BE">
        <w:rPr>
          <w:rFonts w:eastAsia="Times New Roman" w:cs="Times New Roman"/>
          <w:sz w:val="28"/>
          <w:szCs w:val="28"/>
          <w:lang w:eastAsia="ru-RU"/>
        </w:rPr>
        <w:t>Планируемый ущерб</w:t>
      </w:r>
    </w:p>
    <w:p w:rsidR="00B965B5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7.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Охрана окружающей среды</w:t>
      </w:r>
    </w:p>
    <w:p w:rsidR="00B965B5" w:rsidRPr="00BD69BE" w:rsidRDefault="000956DF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8.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B965B5" w:rsidRPr="00BD69BE" w:rsidRDefault="000956DF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Заключение</w:t>
      </w:r>
    </w:p>
    <w:p w:rsidR="00E70EF0" w:rsidRPr="00BD69BE" w:rsidRDefault="00AE18A8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Список </w:t>
      </w:r>
      <w:r w:rsidR="00B965B5" w:rsidRPr="00BD69BE">
        <w:rPr>
          <w:rFonts w:eastAsia="Times New Roman" w:cs="Times New Roman"/>
          <w:sz w:val="28"/>
          <w:szCs w:val="28"/>
          <w:lang w:eastAsia="ru-RU"/>
        </w:rPr>
        <w:t>литературы</w:t>
      </w:r>
    </w:p>
    <w:p w:rsidR="000956DF" w:rsidRPr="00BD69BE" w:rsidRDefault="000956DF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0956DF" w:rsidRPr="00BD69BE" w:rsidRDefault="000956DF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3F3" w:rsidRPr="00BD69BE" w:rsidRDefault="00C3145C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Биология зверей и птиц</w:t>
      </w:r>
    </w:p>
    <w:p w:rsidR="00C3145C" w:rsidRPr="00BD69BE" w:rsidRDefault="00C3145C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145C" w:rsidRPr="00BD69BE" w:rsidRDefault="00C3145C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Биология и экология промысловых млекопитающих (косули, лося, изюбря, кабана) их охрана и рациональное использование</w:t>
      </w:r>
    </w:p>
    <w:p w:rsidR="00877BEA" w:rsidRPr="00BD69BE" w:rsidRDefault="00877BEA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Биология и хозяйственное использование соболя (белки, колонка, ондатры, сурка)</w:t>
      </w:r>
    </w:p>
    <w:p w:rsidR="00877BEA" w:rsidRPr="00BD69BE" w:rsidRDefault="00877BEA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Биология и экология охраняемых видов Забайкальского края (кот манул, тигр уссурийский,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дзерен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>)</w:t>
      </w:r>
    </w:p>
    <w:p w:rsidR="00877BEA" w:rsidRPr="00BD69BE" w:rsidRDefault="00877BEA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Особенности питания хищных млекопитающих в Забайкальском крае</w:t>
      </w:r>
    </w:p>
    <w:p w:rsidR="00877BEA" w:rsidRPr="00BD69BE" w:rsidRDefault="00172F43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Эколого-экономическая оценка состояния промысловых ресурсов хозяйства (края, района)</w:t>
      </w:r>
    </w:p>
    <w:p w:rsidR="00172F43" w:rsidRPr="00BD69BE" w:rsidRDefault="00172F43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Биология и экология волка и его роль в лесном </w:t>
      </w:r>
      <w:r w:rsidR="001C312D" w:rsidRPr="00BD69BE">
        <w:rPr>
          <w:rFonts w:eastAsia="Times New Roman" w:cs="Times New Roman"/>
          <w:sz w:val="28"/>
          <w:szCs w:val="28"/>
          <w:lang w:eastAsia="ru-RU"/>
        </w:rPr>
        <w:t>хозяйстве</w:t>
      </w:r>
    </w:p>
    <w:p w:rsidR="001C312D" w:rsidRPr="00BD69BE" w:rsidRDefault="001C312D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Состояние и ресурсы  позвоночных животных в конкретном охотхозяйстве</w:t>
      </w:r>
    </w:p>
    <w:p w:rsidR="001C312D" w:rsidRPr="00BD69BE" w:rsidRDefault="00CA5664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Редкие виды животных и организация их охраны в заповедниках Забайкальского края</w:t>
      </w:r>
    </w:p>
    <w:p w:rsidR="00CA5664" w:rsidRPr="00BD69BE" w:rsidRDefault="000966A0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Биология и экология куринных (или отдельных их видов), охрана и перспективы их использования</w:t>
      </w:r>
    </w:p>
    <w:p w:rsidR="000966A0" w:rsidRPr="00BD69BE" w:rsidRDefault="000966A0" w:rsidP="00DA64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Биология и экология водоплавающей дичи (или отдельных их видов), охрана и перспективы их использования</w:t>
      </w:r>
    </w:p>
    <w:p w:rsidR="000966A0" w:rsidRPr="00BD69BE" w:rsidRDefault="000966A0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7A17" w:rsidRPr="00BD69BE" w:rsidRDefault="00E37A17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6471" w:rsidRPr="00BD69BE" w:rsidRDefault="00B06471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i/>
          <w:sz w:val="28"/>
          <w:szCs w:val="28"/>
          <w:lang w:eastAsia="ru-RU"/>
        </w:rPr>
        <w:t>Примерные планы выпускных квалификационных работ</w:t>
      </w:r>
    </w:p>
    <w:p w:rsidR="0013607F" w:rsidRPr="00BD69BE" w:rsidRDefault="0013607F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3607F" w:rsidRPr="00BD69BE" w:rsidRDefault="0013607F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Биология и экология куринных (или отдельных их видов), охрана и перспективы их использования</w:t>
      </w:r>
    </w:p>
    <w:p w:rsidR="009B73F3" w:rsidRPr="00BD69BE" w:rsidRDefault="00B0647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Введение</w:t>
      </w:r>
    </w:p>
    <w:p w:rsidR="00B06471" w:rsidRPr="00BD69BE" w:rsidRDefault="00B0647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1. </w:t>
      </w:r>
      <w:r w:rsidR="00DA6418" w:rsidRPr="00BD69BE">
        <w:rPr>
          <w:rFonts w:eastAsia="Times New Roman" w:cs="Times New Roman"/>
          <w:sz w:val="28"/>
          <w:szCs w:val="28"/>
          <w:lang w:eastAsia="ru-RU"/>
        </w:rPr>
        <w:t>Физико-географическое и экономическое описание района исследования</w:t>
      </w:r>
    </w:p>
    <w:p w:rsidR="00B06471" w:rsidRPr="00BD69BE" w:rsidRDefault="00B06471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Глава 3. Обзор литературы</w:t>
      </w:r>
      <w:r w:rsidR="00512BA7" w:rsidRPr="00BD69BE">
        <w:rPr>
          <w:rFonts w:eastAsia="Times New Roman" w:cs="Times New Roman"/>
          <w:sz w:val="28"/>
          <w:szCs w:val="28"/>
          <w:lang w:eastAsia="ru-RU"/>
        </w:rPr>
        <w:t>:</w:t>
      </w:r>
    </w:p>
    <w:p w:rsidR="00512BA7" w:rsidRPr="00BD69BE" w:rsidRDefault="00512BA7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Изложить степень изученности данной темы в России, крае, районе исследования.</w:t>
      </w:r>
    </w:p>
    <w:p w:rsidR="0013607F" w:rsidRPr="00BD69BE" w:rsidRDefault="0013607F" w:rsidP="00DA641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4. </w:t>
      </w:r>
      <w:r w:rsidR="0064411B" w:rsidRPr="00BD69BE">
        <w:rPr>
          <w:rFonts w:eastAsia="Times New Roman" w:cs="Times New Roman"/>
          <w:sz w:val="28"/>
          <w:szCs w:val="28"/>
          <w:lang w:eastAsia="ru-RU"/>
        </w:rPr>
        <w:t>Биология вида</w:t>
      </w:r>
    </w:p>
    <w:p w:rsidR="00307466" w:rsidRPr="00BD69BE" w:rsidRDefault="00307466" w:rsidP="00DA6418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 Материалы и методика</w:t>
      </w:r>
    </w:p>
    <w:p w:rsidR="00307466" w:rsidRPr="00BD69BE" w:rsidRDefault="0064411B" w:rsidP="00DA6418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lastRenderedPageBreak/>
        <w:t>Особенности биологии (анатомо-морфологическая характеристика) вида</w:t>
      </w:r>
    </w:p>
    <w:p w:rsidR="0064411B" w:rsidRPr="00BD69BE" w:rsidRDefault="0064411B" w:rsidP="00DA6418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 Сезонная динамика видового состава и распространение по территории</w:t>
      </w:r>
    </w:p>
    <w:p w:rsidR="00886A35" w:rsidRPr="00BD69BE" w:rsidRDefault="00886A3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5. </w:t>
      </w:r>
      <w:r w:rsidR="0064411B" w:rsidRPr="00BD69BE">
        <w:rPr>
          <w:rFonts w:eastAsia="Times New Roman" w:cs="Times New Roman"/>
          <w:sz w:val="28"/>
          <w:szCs w:val="28"/>
          <w:lang w:eastAsia="ru-RU"/>
        </w:rPr>
        <w:t xml:space="preserve">Экология вида: </w:t>
      </w:r>
    </w:p>
    <w:p w:rsidR="0064411B" w:rsidRPr="00BD69BE" w:rsidRDefault="0064411B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размножение (сроки спаривания,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гнездостроения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, откладка яиц, </w:t>
      </w:r>
      <w:proofErr w:type="spellStart"/>
      <w:r w:rsidRPr="00BD69BE">
        <w:rPr>
          <w:rFonts w:eastAsia="Times New Roman" w:cs="Times New Roman"/>
          <w:sz w:val="28"/>
          <w:szCs w:val="28"/>
          <w:lang w:eastAsia="ru-RU"/>
        </w:rPr>
        <w:t>вылупление</w:t>
      </w:r>
      <w:proofErr w:type="spellEnd"/>
      <w:r w:rsidRPr="00BD69BE">
        <w:rPr>
          <w:rFonts w:eastAsia="Times New Roman" w:cs="Times New Roman"/>
          <w:sz w:val="28"/>
          <w:szCs w:val="28"/>
          <w:lang w:eastAsia="ru-RU"/>
        </w:rPr>
        <w:t xml:space="preserve"> птенцов и т.п.)</w:t>
      </w:r>
    </w:p>
    <w:p w:rsidR="0064411B" w:rsidRPr="00BD69BE" w:rsidRDefault="0064411B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2E3E45"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Pr="00BD69BE">
        <w:rPr>
          <w:rFonts w:eastAsia="Times New Roman" w:cs="Times New Roman"/>
          <w:sz w:val="28"/>
          <w:szCs w:val="28"/>
          <w:lang w:eastAsia="ru-RU"/>
        </w:rPr>
        <w:t>. Охрана и рациональное использование вида</w:t>
      </w:r>
    </w:p>
    <w:p w:rsidR="00C33B44" w:rsidRPr="00BD69BE" w:rsidRDefault="002E3E4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6.1. </w:t>
      </w:r>
      <w:r w:rsidR="00C33B44" w:rsidRPr="00BD69BE">
        <w:rPr>
          <w:rFonts w:eastAsia="Times New Roman" w:cs="Times New Roman"/>
          <w:sz w:val="28"/>
          <w:szCs w:val="28"/>
          <w:lang w:eastAsia="ru-RU"/>
        </w:rPr>
        <w:t>Использование ресурсов вида</w:t>
      </w:r>
    </w:p>
    <w:p w:rsidR="00C33B44" w:rsidRPr="00BD69BE" w:rsidRDefault="002E3E4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="00C33B44" w:rsidRPr="00BD69BE">
        <w:rPr>
          <w:rFonts w:eastAsia="Times New Roman" w:cs="Times New Roman"/>
          <w:sz w:val="28"/>
          <w:szCs w:val="28"/>
          <w:lang w:eastAsia="ru-RU"/>
        </w:rPr>
        <w:t>.2. Антропогенное воздействие</w:t>
      </w:r>
    </w:p>
    <w:p w:rsidR="00C33B44" w:rsidRPr="00BD69BE" w:rsidRDefault="002E3E4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="00C33B44" w:rsidRPr="00BD69BE">
        <w:rPr>
          <w:rFonts w:eastAsia="Times New Roman" w:cs="Times New Roman"/>
          <w:sz w:val="28"/>
          <w:szCs w:val="28"/>
          <w:lang w:eastAsia="ru-RU"/>
        </w:rPr>
        <w:t>.3. Необходимые мероприятия по охране</w:t>
      </w:r>
    </w:p>
    <w:p w:rsidR="00C33B44" w:rsidRPr="00BD69BE" w:rsidRDefault="002E3E45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6</w:t>
      </w:r>
      <w:r w:rsidR="00C33B44" w:rsidRPr="00BD69BE">
        <w:rPr>
          <w:rFonts w:eastAsia="Times New Roman" w:cs="Times New Roman"/>
          <w:sz w:val="28"/>
          <w:szCs w:val="28"/>
          <w:lang w:eastAsia="ru-RU"/>
        </w:rPr>
        <w:t>.4. Экономическая оценка</w:t>
      </w:r>
    </w:p>
    <w:p w:rsidR="00C33B44" w:rsidRPr="00BD69BE" w:rsidRDefault="00C33B44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0A7CBB" w:rsidRPr="00BD69BE">
        <w:rPr>
          <w:rFonts w:eastAsia="Times New Roman" w:cs="Times New Roman"/>
          <w:sz w:val="28"/>
          <w:szCs w:val="28"/>
          <w:lang w:eastAsia="ru-RU"/>
        </w:rPr>
        <w:t>7</w:t>
      </w:r>
      <w:r w:rsidRPr="00BD69BE">
        <w:rPr>
          <w:rFonts w:eastAsia="Times New Roman" w:cs="Times New Roman"/>
          <w:sz w:val="28"/>
          <w:szCs w:val="28"/>
          <w:lang w:eastAsia="ru-RU"/>
        </w:rPr>
        <w:t xml:space="preserve">. Безопасность жизнедеятельности </w:t>
      </w:r>
    </w:p>
    <w:p w:rsidR="00BB7446" w:rsidRPr="00BD69BE" w:rsidRDefault="00BB74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Заключение </w:t>
      </w:r>
    </w:p>
    <w:p w:rsidR="00BB7446" w:rsidRPr="00BD69BE" w:rsidRDefault="00BB74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BB7446" w:rsidRPr="00BD69BE" w:rsidRDefault="00BB74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69BE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</w:p>
    <w:p w:rsidR="00BB7446" w:rsidRPr="00BD69BE" w:rsidRDefault="00BB7446" w:rsidP="00DA6418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3F3" w:rsidRPr="00BD69BE" w:rsidRDefault="009909E6" w:rsidP="00DA6418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D69BE">
        <w:rPr>
          <w:rFonts w:eastAsia="Times New Roman" w:cs="Times New Roman"/>
          <w:b/>
          <w:sz w:val="28"/>
          <w:szCs w:val="28"/>
          <w:lang w:eastAsia="ru-RU"/>
        </w:rPr>
        <w:t>Биология и экология промысловых млекопитающих (косули, лося, изюбря, кабана) их охрана и рациональное использование</w:t>
      </w:r>
    </w:p>
    <w:p w:rsidR="008D7E26" w:rsidRPr="00BD69BE" w:rsidRDefault="008D7E26" w:rsidP="00DA641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bookmarkStart w:id="5" w:name="t25"/>
    </w:p>
    <w:bookmarkEnd w:id="5"/>
    <w:p w:rsidR="009909E6" w:rsidRPr="00BD69BE" w:rsidRDefault="009909E6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Введение </w:t>
      </w:r>
    </w:p>
    <w:p w:rsidR="009909E6" w:rsidRPr="00BD69BE" w:rsidRDefault="009909E6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Глава 1. </w:t>
      </w:r>
      <w:r w:rsidR="00DA6418" w:rsidRPr="00BD69BE">
        <w:rPr>
          <w:rFonts w:eastAsia="Times New Roman" w:cs="Times New Roman"/>
          <w:sz w:val="28"/>
          <w:szCs w:val="28"/>
          <w:lang w:eastAsia="ru-RU"/>
        </w:rPr>
        <w:t>Физико-географическое и экономическое описание района исследования</w:t>
      </w:r>
    </w:p>
    <w:p w:rsidR="009909E6" w:rsidRPr="00BD69BE" w:rsidRDefault="009909E6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Глава 2. Обзор литературы</w:t>
      </w:r>
    </w:p>
    <w:p w:rsidR="00EC4601" w:rsidRPr="00BD69BE" w:rsidRDefault="009909E6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Глава 3. </w:t>
      </w:r>
      <w:r w:rsidR="00EC4601" w:rsidRPr="00BD69BE">
        <w:rPr>
          <w:rFonts w:cs="Times New Roman"/>
          <w:sz w:val="28"/>
          <w:szCs w:val="28"/>
        </w:rPr>
        <w:t>Биология и экология вида</w:t>
      </w:r>
    </w:p>
    <w:p w:rsidR="00EC4601" w:rsidRPr="00BD69BE" w:rsidRDefault="00EC4601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3.1. Материал и методика</w:t>
      </w:r>
    </w:p>
    <w:p w:rsidR="00EC4601" w:rsidRPr="00BD69BE" w:rsidRDefault="00EC4601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3.2. Биология вида:  анатомо-морфологические особенности (морфометрическая характеристика, экстерьер, окраска</w:t>
      </w:r>
      <w:r w:rsidR="00D77EF0" w:rsidRPr="00BD69BE">
        <w:rPr>
          <w:rFonts w:cs="Times New Roman"/>
          <w:sz w:val="28"/>
          <w:szCs w:val="28"/>
        </w:rPr>
        <w:t>, численность</w:t>
      </w:r>
      <w:r w:rsidR="006778E5" w:rsidRPr="00BD69BE">
        <w:rPr>
          <w:rFonts w:cs="Times New Roman"/>
          <w:sz w:val="28"/>
          <w:szCs w:val="28"/>
        </w:rPr>
        <w:t>)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3.3. Собственные наблюдения</w:t>
      </w:r>
    </w:p>
    <w:p w:rsidR="006778E5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Глава 4. </w:t>
      </w:r>
      <w:proofErr w:type="gramStart"/>
      <w:r w:rsidR="006778E5" w:rsidRPr="00BD69BE">
        <w:rPr>
          <w:rFonts w:cs="Times New Roman"/>
          <w:sz w:val="28"/>
          <w:szCs w:val="28"/>
        </w:rPr>
        <w:t xml:space="preserve">Экология вида (особенности размножения, </w:t>
      </w:r>
      <w:r w:rsidRPr="00BD69BE">
        <w:rPr>
          <w:rFonts w:cs="Times New Roman"/>
          <w:sz w:val="28"/>
          <w:szCs w:val="28"/>
        </w:rPr>
        <w:t>сроки размножения, убежища, поведение, питание, враги и конкуренты, болезни и т.д.</w:t>
      </w:r>
      <w:r w:rsidR="006778E5" w:rsidRPr="00BD69BE">
        <w:rPr>
          <w:rFonts w:cs="Times New Roman"/>
          <w:sz w:val="28"/>
          <w:szCs w:val="28"/>
        </w:rPr>
        <w:t>)</w:t>
      </w:r>
      <w:r w:rsidRPr="00BD69BE">
        <w:rPr>
          <w:rFonts w:cs="Times New Roman"/>
          <w:sz w:val="28"/>
          <w:szCs w:val="28"/>
        </w:rPr>
        <w:t>.</w:t>
      </w:r>
      <w:proofErr w:type="gramEnd"/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Глава 5. Социально-экономическое значение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5.1. Особенности продукции 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5.2. Перспективы охраны и использования ресурсов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Глава 6. Безопасность жизнедеятельности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Заключение 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>Список литературы</w:t>
      </w:r>
    </w:p>
    <w:p w:rsidR="00D77EF0" w:rsidRPr="00BD69BE" w:rsidRDefault="00D77EF0" w:rsidP="00DA641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69BE">
        <w:rPr>
          <w:rFonts w:cs="Times New Roman"/>
          <w:sz w:val="28"/>
          <w:szCs w:val="28"/>
        </w:rPr>
        <w:t xml:space="preserve">Приложения </w:t>
      </w:r>
    </w:p>
    <w:p w:rsidR="00D77EF0" w:rsidRDefault="00D77EF0" w:rsidP="00DA641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1F33DE" w:rsidRDefault="001F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C4988" w:rsidRPr="00BD69BE" w:rsidRDefault="00362A07" w:rsidP="00DA6418">
      <w:pPr>
        <w:pStyle w:val="a7"/>
        <w:spacing w:after="0" w:line="240" w:lineRule="auto"/>
        <w:ind w:left="0" w:firstLine="709"/>
        <w:jc w:val="right"/>
        <w:rPr>
          <w:rFonts w:cs="Times New Roman"/>
          <w:b/>
          <w:sz w:val="28"/>
          <w:szCs w:val="28"/>
        </w:rPr>
      </w:pPr>
      <w:r w:rsidRPr="00BD69BE">
        <w:rPr>
          <w:rFonts w:cs="Times New Roman"/>
          <w:b/>
          <w:sz w:val="28"/>
          <w:szCs w:val="28"/>
        </w:rPr>
        <w:lastRenderedPageBreak/>
        <w:t xml:space="preserve">Приложение </w:t>
      </w:r>
      <w:r w:rsidR="00487E3E" w:rsidRPr="00BD69BE">
        <w:rPr>
          <w:rFonts w:cs="Times New Roman"/>
          <w:b/>
          <w:sz w:val="28"/>
          <w:szCs w:val="28"/>
        </w:rPr>
        <w:t>1</w:t>
      </w:r>
    </w:p>
    <w:p w:rsidR="00362A07" w:rsidRDefault="00362A07" w:rsidP="00DA6418">
      <w:pPr>
        <w:pStyle w:val="a7"/>
        <w:spacing w:after="0" w:line="240" w:lineRule="auto"/>
        <w:ind w:left="0" w:firstLine="709"/>
        <w:jc w:val="both"/>
        <w:rPr>
          <w:rFonts w:cs="Times New Roman"/>
          <w:szCs w:val="24"/>
        </w:rPr>
      </w:pPr>
    </w:p>
    <w:p w:rsidR="007A1C33" w:rsidRPr="001F33DE" w:rsidRDefault="00362A07" w:rsidP="00DA6418">
      <w:pPr>
        <w:spacing w:after="0" w:line="240" w:lineRule="auto"/>
        <w:ind w:firstLine="709"/>
        <w:jc w:val="center"/>
        <w:rPr>
          <w:rFonts w:cs="Times New Roman"/>
          <w:sz w:val="22"/>
        </w:rPr>
      </w:pPr>
      <w:r w:rsidRPr="001F33DE">
        <w:rPr>
          <w:rFonts w:cs="Times New Roman"/>
          <w:sz w:val="22"/>
        </w:rPr>
        <w:t xml:space="preserve">Пример оформления титульного листа </w:t>
      </w:r>
      <w:r w:rsidR="00107AAE" w:rsidRPr="001F33DE">
        <w:rPr>
          <w:rFonts w:cs="Times New Roman"/>
          <w:sz w:val="22"/>
        </w:rPr>
        <w:t xml:space="preserve">выпускной квалификационной </w:t>
      </w:r>
      <w:r w:rsidRPr="001F33DE">
        <w:rPr>
          <w:rFonts w:cs="Times New Roman"/>
          <w:sz w:val="22"/>
        </w:rPr>
        <w:t>работы</w:t>
      </w:r>
    </w:p>
    <w:p w:rsidR="00362A07" w:rsidRDefault="00362A07" w:rsidP="000023AF">
      <w:pPr>
        <w:spacing w:after="0" w:line="240" w:lineRule="auto"/>
        <w:jc w:val="both"/>
        <w:rPr>
          <w:rFonts w:cs="Times New Roman"/>
          <w:szCs w:val="24"/>
        </w:rPr>
      </w:pPr>
    </w:p>
    <w:p w:rsidR="00A6776C" w:rsidRPr="006E0285" w:rsidRDefault="00A6776C" w:rsidP="000023AF">
      <w:pPr>
        <w:pStyle w:val="a9"/>
        <w:rPr>
          <w:sz w:val="22"/>
          <w:szCs w:val="22"/>
        </w:rPr>
      </w:pPr>
      <w:r w:rsidRPr="006E0285">
        <w:rPr>
          <w:sz w:val="22"/>
          <w:szCs w:val="22"/>
        </w:rPr>
        <w:t>Министерство сельского хозяйства Российской Федерации</w:t>
      </w:r>
    </w:p>
    <w:p w:rsidR="00A6776C" w:rsidRPr="006E0285" w:rsidRDefault="00A6776C" w:rsidP="000023AF">
      <w:pPr>
        <w:pStyle w:val="a9"/>
        <w:rPr>
          <w:sz w:val="22"/>
          <w:szCs w:val="22"/>
        </w:rPr>
      </w:pPr>
      <w:r w:rsidRPr="006E0285">
        <w:rPr>
          <w:sz w:val="22"/>
          <w:szCs w:val="22"/>
        </w:rPr>
        <w:t xml:space="preserve">Забайкальский аграрный институт-филиал  </w:t>
      </w:r>
    </w:p>
    <w:p w:rsidR="00A6776C" w:rsidRPr="006E0285" w:rsidRDefault="00485DCA" w:rsidP="000023A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ФГБОУ </w:t>
      </w:r>
      <w:proofErr w:type="gramStart"/>
      <w:r>
        <w:rPr>
          <w:sz w:val="22"/>
          <w:szCs w:val="22"/>
        </w:rPr>
        <w:t>В</w:t>
      </w:r>
      <w:r w:rsidR="00A6776C" w:rsidRPr="006E0285">
        <w:rPr>
          <w:sz w:val="22"/>
          <w:szCs w:val="22"/>
        </w:rPr>
        <w:t>О</w:t>
      </w:r>
      <w:proofErr w:type="gramEnd"/>
      <w:r w:rsidR="00A6776C" w:rsidRPr="006E0285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Иркутский государственный аграрный университет им. А.А. </w:t>
      </w:r>
      <w:proofErr w:type="spellStart"/>
      <w:r>
        <w:rPr>
          <w:sz w:val="22"/>
          <w:szCs w:val="22"/>
        </w:rPr>
        <w:t>Ежевского</w:t>
      </w:r>
      <w:proofErr w:type="spellEnd"/>
      <w:r w:rsidR="00A6776C" w:rsidRPr="006E0285">
        <w:rPr>
          <w:sz w:val="22"/>
          <w:szCs w:val="22"/>
        </w:rPr>
        <w:t>»</w:t>
      </w:r>
    </w:p>
    <w:p w:rsidR="00A6776C" w:rsidRPr="006E0285" w:rsidRDefault="00A6776C" w:rsidP="000023AF">
      <w:pPr>
        <w:spacing w:after="0" w:line="240" w:lineRule="auto"/>
        <w:jc w:val="center"/>
        <w:rPr>
          <w:b/>
          <w:sz w:val="22"/>
        </w:rPr>
      </w:pPr>
    </w:p>
    <w:p w:rsidR="00A6776C" w:rsidRPr="006E0285" w:rsidRDefault="00A6776C" w:rsidP="000023AF">
      <w:pPr>
        <w:spacing w:after="0" w:line="240" w:lineRule="auto"/>
        <w:jc w:val="center"/>
        <w:rPr>
          <w:b/>
          <w:sz w:val="22"/>
        </w:rPr>
      </w:pPr>
    </w:p>
    <w:p w:rsidR="00A6776C" w:rsidRPr="006E0285" w:rsidRDefault="00A6776C" w:rsidP="006E0285">
      <w:pPr>
        <w:spacing w:after="0"/>
        <w:jc w:val="center"/>
        <w:rPr>
          <w:b/>
          <w:sz w:val="22"/>
        </w:rPr>
      </w:pPr>
      <w:r w:rsidRPr="006E0285">
        <w:rPr>
          <w:b/>
          <w:sz w:val="22"/>
        </w:rPr>
        <w:t xml:space="preserve">ТЕХНОЛОГИЧЕСКИЙ ФАКУЛЬТЕТ </w:t>
      </w:r>
    </w:p>
    <w:p w:rsidR="00BD69BE" w:rsidRDefault="00BD69BE" w:rsidP="006E0285">
      <w:pPr>
        <w:spacing w:after="0"/>
        <w:jc w:val="center"/>
        <w:rPr>
          <w:b/>
          <w:sz w:val="22"/>
        </w:rPr>
      </w:pPr>
    </w:p>
    <w:p w:rsidR="006E0285" w:rsidRPr="006E0285" w:rsidRDefault="006E0285" w:rsidP="006E0285">
      <w:pPr>
        <w:spacing w:after="0"/>
        <w:jc w:val="center"/>
        <w:rPr>
          <w:b/>
          <w:sz w:val="22"/>
        </w:rPr>
      </w:pPr>
      <w:r w:rsidRPr="006E0285">
        <w:rPr>
          <w:b/>
          <w:sz w:val="22"/>
        </w:rPr>
        <w:t>Кафедра биологии</w:t>
      </w:r>
      <w:r w:rsidR="00485DCA">
        <w:rPr>
          <w:b/>
          <w:sz w:val="22"/>
        </w:rPr>
        <w:t xml:space="preserve"> и охотоведения</w:t>
      </w:r>
    </w:p>
    <w:p w:rsidR="006E0285" w:rsidRPr="006E0285" w:rsidRDefault="006E0285" w:rsidP="006E0285">
      <w:pPr>
        <w:spacing w:after="0"/>
        <w:jc w:val="center"/>
        <w:rPr>
          <w:b/>
          <w:sz w:val="22"/>
        </w:rPr>
      </w:pPr>
    </w:p>
    <w:p w:rsidR="00A6776C" w:rsidRPr="006E0285" w:rsidRDefault="00485DCA" w:rsidP="006E0285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Направление 06.03.01 </w:t>
      </w:r>
      <w:r w:rsidR="00A6776C" w:rsidRPr="006E0285">
        <w:rPr>
          <w:b/>
          <w:sz w:val="22"/>
        </w:rPr>
        <w:t>Биология</w:t>
      </w:r>
    </w:p>
    <w:p w:rsidR="00A6776C" w:rsidRPr="006E0285" w:rsidRDefault="00A6776C" w:rsidP="000023AF">
      <w:pPr>
        <w:spacing w:after="0" w:line="240" w:lineRule="auto"/>
        <w:jc w:val="center"/>
        <w:rPr>
          <w:b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76"/>
      </w:tblGrid>
      <w:tr w:rsidR="006E0285" w:rsidRPr="006E0285" w:rsidTr="006E0285">
        <w:tc>
          <w:tcPr>
            <w:tcW w:w="5341" w:type="dxa"/>
          </w:tcPr>
          <w:p w:rsidR="006E0285" w:rsidRPr="006E0285" w:rsidRDefault="006E0285" w:rsidP="000023AF">
            <w:pPr>
              <w:jc w:val="center"/>
              <w:rPr>
                <w:b/>
                <w:sz w:val="22"/>
              </w:rPr>
            </w:pPr>
          </w:p>
        </w:tc>
        <w:tc>
          <w:tcPr>
            <w:tcW w:w="5341" w:type="dxa"/>
          </w:tcPr>
          <w:p w:rsidR="006E0285" w:rsidRPr="006E0285" w:rsidRDefault="006E0285" w:rsidP="006E0285">
            <w:pPr>
              <w:spacing w:line="276" w:lineRule="auto"/>
              <w:rPr>
                <w:sz w:val="22"/>
              </w:rPr>
            </w:pPr>
            <w:r w:rsidRPr="006E0285">
              <w:rPr>
                <w:sz w:val="22"/>
              </w:rPr>
              <w:t>Допустить к защите:</w:t>
            </w:r>
          </w:p>
          <w:p w:rsidR="006E0285" w:rsidRPr="006E0285" w:rsidRDefault="00485DCA" w:rsidP="006E028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зав. к</w:t>
            </w:r>
            <w:r w:rsidR="006E0285" w:rsidRPr="006E0285">
              <w:rPr>
                <w:sz w:val="22"/>
              </w:rPr>
              <w:t>афедрой_______________ С.Н. Каюкова</w:t>
            </w:r>
          </w:p>
          <w:p w:rsidR="006E0285" w:rsidRPr="006E0285" w:rsidRDefault="006E0285" w:rsidP="00485DCA">
            <w:pPr>
              <w:spacing w:line="276" w:lineRule="auto"/>
              <w:rPr>
                <w:sz w:val="22"/>
              </w:rPr>
            </w:pPr>
            <w:r w:rsidRPr="006E0285">
              <w:rPr>
                <w:sz w:val="22"/>
              </w:rPr>
              <w:t>«____»______________________201</w:t>
            </w:r>
            <w:r w:rsidR="00485DCA">
              <w:rPr>
                <w:sz w:val="22"/>
              </w:rPr>
              <w:t>5</w:t>
            </w:r>
            <w:r w:rsidRPr="006E0285">
              <w:rPr>
                <w:sz w:val="22"/>
              </w:rPr>
              <w:t xml:space="preserve"> г.</w:t>
            </w:r>
          </w:p>
        </w:tc>
      </w:tr>
    </w:tbl>
    <w:p w:rsidR="006E0285" w:rsidRPr="006E0285" w:rsidRDefault="006E0285" w:rsidP="000023AF">
      <w:pPr>
        <w:spacing w:after="0" w:line="240" w:lineRule="auto"/>
        <w:jc w:val="center"/>
        <w:rPr>
          <w:b/>
          <w:sz w:val="22"/>
        </w:rPr>
      </w:pPr>
    </w:p>
    <w:p w:rsidR="000023AF" w:rsidRPr="006E0285" w:rsidRDefault="006E0285" w:rsidP="000023AF">
      <w:pPr>
        <w:spacing w:after="0" w:line="240" w:lineRule="auto"/>
        <w:jc w:val="center"/>
        <w:rPr>
          <w:b/>
          <w:sz w:val="22"/>
        </w:rPr>
      </w:pPr>
      <w:r w:rsidRPr="006E0285">
        <w:rPr>
          <w:b/>
          <w:sz w:val="22"/>
        </w:rPr>
        <w:t>ШУМИЛОВ ЮРИЙ СЕРГЕЕВИЧ</w:t>
      </w:r>
    </w:p>
    <w:p w:rsidR="000023AF" w:rsidRDefault="000023AF" w:rsidP="000023AF">
      <w:pPr>
        <w:spacing w:after="0" w:line="240" w:lineRule="auto"/>
        <w:jc w:val="center"/>
        <w:rPr>
          <w:b/>
          <w:sz w:val="22"/>
        </w:rPr>
      </w:pPr>
    </w:p>
    <w:p w:rsidR="006E0285" w:rsidRPr="006E0285" w:rsidRDefault="006E0285" w:rsidP="000023AF">
      <w:pPr>
        <w:spacing w:after="0" w:line="240" w:lineRule="auto"/>
        <w:jc w:val="center"/>
        <w:rPr>
          <w:b/>
          <w:sz w:val="22"/>
        </w:rPr>
      </w:pPr>
    </w:p>
    <w:p w:rsidR="00A6776C" w:rsidRPr="006E0285" w:rsidRDefault="006E0285" w:rsidP="000023AF">
      <w:pPr>
        <w:spacing w:after="0" w:line="240" w:lineRule="auto"/>
        <w:jc w:val="center"/>
        <w:rPr>
          <w:b/>
          <w:sz w:val="22"/>
        </w:rPr>
      </w:pPr>
      <w:r w:rsidRPr="006E0285">
        <w:rPr>
          <w:b/>
          <w:sz w:val="22"/>
        </w:rPr>
        <w:t>ВЫПУСКНАЯ КВАЛИФИКАЦИОННАЯ РАБОТА</w:t>
      </w:r>
    </w:p>
    <w:p w:rsidR="00A6776C" w:rsidRPr="006E0285" w:rsidRDefault="00A6776C" w:rsidP="000023AF">
      <w:pPr>
        <w:spacing w:after="0" w:line="240" w:lineRule="auto"/>
        <w:jc w:val="center"/>
        <w:rPr>
          <w:sz w:val="22"/>
        </w:rPr>
      </w:pPr>
    </w:p>
    <w:p w:rsidR="00A6776C" w:rsidRPr="006E0285" w:rsidRDefault="006E0285" w:rsidP="000023AF">
      <w:pPr>
        <w:spacing w:after="0" w:line="240" w:lineRule="auto"/>
        <w:jc w:val="center"/>
        <w:rPr>
          <w:b/>
          <w:sz w:val="22"/>
        </w:rPr>
      </w:pPr>
      <w:r w:rsidRPr="006E0285">
        <w:rPr>
          <w:b/>
          <w:sz w:val="22"/>
        </w:rPr>
        <w:t xml:space="preserve">Биология и экология куринных охрана и перспективы </w:t>
      </w:r>
    </w:p>
    <w:p w:rsidR="00A6776C" w:rsidRPr="006E0285" w:rsidRDefault="006E0285" w:rsidP="000023AF">
      <w:pPr>
        <w:spacing w:after="0" w:line="240" w:lineRule="auto"/>
        <w:jc w:val="center"/>
        <w:rPr>
          <w:b/>
          <w:sz w:val="22"/>
        </w:rPr>
      </w:pPr>
      <w:r w:rsidRPr="006E0285">
        <w:rPr>
          <w:b/>
          <w:sz w:val="22"/>
        </w:rPr>
        <w:t>их использования</w:t>
      </w:r>
    </w:p>
    <w:p w:rsidR="000023AF" w:rsidRDefault="000023AF" w:rsidP="000023AF">
      <w:pPr>
        <w:spacing w:after="0" w:line="240" w:lineRule="auto"/>
        <w:jc w:val="center"/>
        <w:rPr>
          <w:b/>
          <w:sz w:val="22"/>
        </w:rPr>
      </w:pPr>
    </w:p>
    <w:p w:rsidR="000023AF" w:rsidRPr="006E0285" w:rsidRDefault="000023AF" w:rsidP="000023AF">
      <w:pPr>
        <w:spacing w:after="0" w:line="240" w:lineRule="auto"/>
        <w:jc w:val="center"/>
        <w:rPr>
          <w:b/>
          <w:sz w:val="22"/>
        </w:rPr>
      </w:pPr>
    </w:p>
    <w:p w:rsidR="00A6776C" w:rsidRPr="006E0285" w:rsidRDefault="006E0285" w:rsidP="000023AF">
      <w:pPr>
        <w:spacing w:after="0" w:line="240" w:lineRule="auto"/>
        <w:rPr>
          <w:b/>
          <w:sz w:val="22"/>
        </w:rPr>
      </w:pPr>
      <w:r w:rsidRPr="006E0285">
        <w:rPr>
          <w:b/>
          <w:sz w:val="22"/>
        </w:rPr>
        <w:t xml:space="preserve">Научный руководитель 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канд. </w:t>
      </w:r>
      <w:r w:rsidR="007A5444" w:rsidRPr="006E0285">
        <w:rPr>
          <w:sz w:val="22"/>
        </w:rPr>
        <w:t>биол</w:t>
      </w:r>
      <w:r w:rsidRPr="006E0285">
        <w:rPr>
          <w:sz w:val="22"/>
        </w:rPr>
        <w:t xml:space="preserve">. </w:t>
      </w:r>
      <w:r w:rsidR="007A5444" w:rsidRPr="006E0285">
        <w:rPr>
          <w:sz w:val="22"/>
        </w:rPr>
        <w:t>наук</w:t>
      </w:r>
      <w:r w:rsidRPr="006E0285">
        <w:rPr>
          <w:sz w:val="22"/>
        </w:rPr>
        <w:t>,</w:t>
      </w:r>
    </w:p>
    <w:p w:rsidR="00A6776C" w:rsidRPr="006E0285" w:rsidRDefault="00A6776C" w:rsidP="000023AF">
      <w:pPr>
        <w:spacing w:after="0" w:line="240" w:lineRule="auto"/>
        <w:rPr>
          <w:b/>
          <w:sz w:val="22"/>
        </w:rPr>
      </w:pPr>
      <w:r w:rsidRPr="006E0285">
        <w:rPr>
          <w:sz w:val="22"/>
        </w:rPr>
        <w:t>доцент</w:t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b/>
          <w:sz w:val="22"/>
        </w:rPr>
        <w:t>Н.А. БУТИНА</w:t>
      </w:r>
      <w:r w:rsidRPr="006E0285">
        <w:rPr>
          <w:b/>
          <w:sz w:val="22"/>
        </w:rPr>
        <w:t xml:space="preserve"> </w:t>
      </w:r>
    </w:p>
    <w:p w:rsidR="00A6776C" w:rsidRPr="006E0285" w:rsidRDefault="00A6776C" w:rsidP="000023AF">
      <w:pPr>
        <w:spacing w:after="0" w:line="240" w:lineRule="auto"/>
        <w:rPr>
          <w:b/>
          <w:sz w:val="22"/>
        </w:rPr>
      </w:pP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b/>
          <w:sz w:val="22"/>
        </w:rPr>
        <w:t>Консультанты</w:t>
      </w:r>
      <w:r w:rsidRPr="006E0285">
        <w:rPr>
          <w:sz w:val="22"/>
        </w:rPr>
        <w:t>: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- по экономике 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  канд. </w:t>
      </w:r>
      <w:r w:rsidR="00B24F16" w:rsidRPr="006E0285">
        <w:rPr>
          <w:sz w:val="22"/>
        </w:rPr>
        <w:t>эконом</w:t>
      </w:r>
      <w:proofErr w:type="gramStart"/>
      <w:r w:rsidRPr="006E0285">
        <w:rPr>
          <w:sz w:val="22"/>
        </w:rPr>
        <w:t>.</w:t>
      </w:r>
      <w:proofErr w:type="gramEnd"/>
      <w:r w:rsidR="000023AF" w:rsidRPr="006E0285">
        <w:rPr>
          <w:sz w:val="22"/>
        </w:rPr>
        <w:t xml:space="preserve"> </w:t>
      </w:r>
      <w:proofErr w:type="gramStart"/>
      <w:r w:rsidR="00B24F16" w:rsidRPr="006E0285">
        <w:rPr>
          <w:sz w:val="22"/>
        </w:rPr>
        <w:t>н</w:t>
      </w:r>
      <w:proofErr w:type="gramEnd"/>
      <w:r w:rsidR="00B24F16" w:rsidRPr="006E0285">
        <w:rPr>
          <w:sz w:val="22"/>
        </w:rPr>
        <w:t>аук</w:t>
      </w:r>
      <w:r w:rsidRPr="006E0285">
        <w:rPr>
          <w:sz w:val="22"/>
        </w:rPr>
        <w:t>, доцент,</w:t>
      </w:r>
      <w:r w:rsidR="000023AF"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b/>
          <w:sz w:val="22"/>
        </w:rPr>
        <w:t>Н.В. ЩУКИНА</w:t>
      </w:r>
      <w:r w:rsidRPr="006E0285">
        <w:rPr>
          <w:sz w:val="22"/>
        </w:rPr>
        <w:t xml:space="preserve">  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>- по безопасности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  жизнедеятельности </w:t>
      </w:r>
    </w:p>
    <w:p w:rsidR="00A6776C" w:rsidRPr="006E0285" w:rsidRDefault="001F33DE" w:rsidP="000023AF">
      <w:pPr>
        <w:spacing w:after="0" w:line="240" w:lineRule="auto"/>
        <w:rPr>
          <w:sz w:val="22"/>
        </w:rPr>
      </w:pPr>
      <w:r>
        <w:rPr>
          <w:sz w:val="22"/>
        </w:rPr>
        <w:t xml:space="preserve">  старший преподаватель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023AF" w:rsidRPr="006E0285">
        <w:rPr>
          <w:sz w:val="22"/>
        </w:rPr>
        <w:tab/>
      </w:r>
      <w:r>
        <w:rPr>
          <w:sz w:val="22"/>
        </w:rPr>
        <w:t xml:space="preserve"> </w:t>
      </w:r>
      <w:r w:rsidR="000023AF" w:rsidRPr="006E0285">
        <w:rPr>
          <w:b/>
          <w:sz w:val="22"/>
        </w:rPr>
        <w:t>Н.С. ЩЕЛКАНОВ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</w:p>
    <w:p w:rsidR="00A6776C" w:rsidRPr="006E0285" w:rsidRDefault="000023AF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- по охране </w:t>
      </w:r>
      <w:r w:rsidR="00E92082" w:rsidRPr="006E0285">
        <w:rPr>
          <w:sz w:val="22"/>
        </w:rPr>
        <w:t>окружающей среды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  </w:t>
      </w:r>
      <w:r w:rsidR="000023AF" w:rsidRPr="006E0285">
        <w:rPr>
          <w:sz w:val="22"/>
        </w:rPr>
        <w:t>канд</w:t>
      </w:r>
      <w:r w:rsidRPr="006E0285">
        <w:rPr>
          <w:sz w:val="22"/>
        </w:rPr>
        <w:t>.</w:t>
      </w:r>
      <w:r w:rsidR="00AC51FD">
        <w:rPr>
          <w:sz w:val="22"/>
        </w:rPr>
        <w:t xml:space="preserve"> </w:t>
      </w:r>
      <w:r w:rsidRPr="006E0285">
        <w:rPr>
          <w:sz w:val="22"/>
        </w:rPr>
        <w:t>биол.</w:t>
      </w:r>
      <w:r w:rsidR="00AC51FD">
        <w:rPr>
          <w:sz w:val="22"/>
        </w:rPr>
        <w:t xml:space="preserve"> </w:t>
      </w:r>
      <w:r w:rsidRPr="006E0285">
        <w:rPr>
          <w:sz w:val="22"/>
        </w:rPr>
        <w:t xml:space="preserve">наук, </w:t>
      </w:r>
      <w:r w:rsidR="001F33DE">
        <w:rPr>
          <w:sz w:val="22"/>
        </w:rPr>
        <w:t>доцент</w:t>
      </w:r>
      <w:r w:rsidR="001F33DE">
        <w:rPr>
          <w:sz w:val="22"/>
        </w:rPr>
        <w:tab/>
      </w:r>
      <w:r w:rsidR="001F33DE">
        <w:rPr>
          <w:sz w:val="22"/>
        </w:rPr>
        <w:tab/>
      </w:r>
      <w:r w:rsidR="001F33DE">
        <w:rPr>
          <w:sz w:val="22"/>
        </w:rPr>
        <w:tab/>
      </w:r>
      <w:r w:rsidR="001F33DE">
        <w:rPr>
          <w:sz w:val="22"/>
        </w:rPr>
        <w:tab/>
      </w:r>
      <w:r w:rsidR="001F33DE">
        <w:rPr>
          <w:sz w:val="22"/>
        </w:rPr>
        <w:tab/>
      </w:r>
      <w:r w:rsidR="001F33DE">
        <w:rPr>
          <w:sz w:val="22"/>
        </w:rPr>
        <w:tab/>
      </w:r>
      <w:r w:rsidR="000023AF" w:rsidRPr="006E0285">
        <w:rPr>
          <w:sz w:val="22"/>
        </w:rPr>
        <w:tab/>
      </w:r>
      <w:r w:rsidR="000023AF" w:rsidRPr="006E0285">
        <w:rPr>
          <w:b/>
          <w:sz w:val="22"/>
        </w:rPr>
        <w:t>А.В. САФОНОВ</w:t>
      </w:r>
    </w:p>
    <w:p w:rsidR="00A6776C" w:rsidRPr="006E0285" w:rsidRDefault="00A6776C" w:rsidP="000023AF">
      <w:pPr>
        <w:spacing w:after="0" w:line="240" w:lineRule="auto"/>
        <w:rPr>
          <w:sz w:val="22"/>
        </w:rPr>
      </w:pPr>
    </w:p>
    <w:p w:rsidR="006E0285" w:rsidRPr="006E0285" w:rsidRDefault="006E0285" w:rsidP="000023AF">
      <w:pPr>
        <w:spacing w:after="0" w:line="240" w:lineRule="auto"/>
        <w:rPr>
          <w:b/>
          <w:sz w:val="22"/>
        </w:rPr>
      </w:pPr>
      <w:r w:rsidRPr="006E0285">
        <w:rPr>
          <w:b/>
          <w:sz w:val="22"/>
        </w:rPr>
        <w:t>Рецензент</w:t>
      </w:r>
    </w:p>
    <w:p w:rsidR="006E0285" w:rsidRPr="006E0285" w:rsidRDefault="006E0285" w:rsidP="000023AF">
      <w:pPr>
        <w:spacing w:after="0" w:line="240" w:lineRule="auto"/>
        <w:rPr>
          <w:sz w:val="22"/>
        </w:rPr>
      </w:pPr>
      <w:r w:rsidRPr="006E0285">
        <w:rPr>
          <w:sz w:val="22"/>
        </w:rPr>
        <w:t xml:space="preserve">канд. </w:t>
      </w:r>
      <w:r w:rsidR="00485DCA">
        <w:rPr>
          <w:sz w:val="22"/>
        </w:rPr>
        <w:t>б</w:t>
      </w:r>
      <w:r w:rsidRPr="006E0285">
        <w:rPr>
          <w:sz w:val="22"/>
        </w:rPr>
        <w:t xml:space="preserve">иол. </w:t>
      </w:r>
      <w:r w:rsidR="00485DCA">
        <w:rPr>
          <w:sz w:val="22"/>
        </w:rPr>
        <w:t>н</w:t>
      </w:r>
      <w:r w:rsidRPr="006E0285">
        <w:rPr>
          <w:sz w:val="22"/>
        </w:rPr>
        <w:t xml:space="preserve">аук, </w:t>
      </w:r>
    </w:p>
    <w:p w:rsidR="006E0285" w:rsidRPr="006E0285" w:rsidRDefault="006E0285" w:rsidP="000023AF">
      <w:pPr>
        <w:spacing w:after="0" w:line="240" w:lineRule="auto"/>
        <w:rPr>
          <w:b/>
          <w:sz w:val="22"/>
        </w:rPr>
      </w:pPr>
      <w:r w:rsidRPr="006E0285">
        <w:rPr>
          <w:sz w:val="22"/>
        </w:rPr>
        <w:t>доцент</w:t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sz w:val="22"/>
        </w:rPr>
        <w:tab/>
      </w:r>
      <w:r w:rsidRPr="006E0285">
        <w:rPr>
          <w:b/>
          <w:sz w:val="22"/>
        </w:rPr>
        <w:t>И.И. ИВАНОВ</w:t>
      </w:r>
    </w:p>
    <w:p w:rsidR="006E0285" w:rsidRPr="006E0285" w:rsidRDefault="006E0285" w:rsidP="000023AF">
      <w:pPr>
        <w:spacing w:after="0" w:line="240" w:lineRule="auto"/>
        <w:rPr>
          <w:b/>
          <w:sz w:val="22"/>
        </w:rPr>
      </w:pPr>
    </w:p>
    <w:p w:rsidR="00A6776C" w:rsidRDefault="001F33DE" w:rsidP="000023AF">
      <w:pPr>
        <w:spacing w:after="0" w:line="240" w:lineRule="auto"/>
        <w:rPr>
          <w:sz w:val="22"/>
        </w:rPr>
      </w:pPr>
      <w:proofErr w:type="spellStart"/>
      <w:r>
        <w:rPr>
          <w:b/>
          <w:sz w:val="22"/>
        </w:rPr>
        <w:t>Нормоконтроль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E0285" w:rsidRPr="006E0285">
        <w:rPr>
          <w:b/>
          <w:sz w:val="22"/>
        </w:rPr>
        <w:t>Н.А. БУТИНА</w:t>
      </w:r>
    </w:p>
    <w:p w:rsidR="00E03481" w:rsidRPr="006E0285" w:rsidRDefault="00E03481" w:rsidP="000023AF">
      <w:pPr>
        <w:spacing w:after="0" w:line="240" w:lineRule="auto"/>
        <w:rPr>
          <w:sz w:val="22"/>
        </w:rPr>
      </w:pPr>
    </w:p>
    <w:p w:rsidR="006E0285" w:rsidRPr="006E0285" w:rsidRDefault="006E0285" w:rsidP="000023AF">
      <w:pPr>
        <w:spacing w:after="0" w:line="240" w:lineRule="auto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5383"/>
      </w:tblGrid>
      <w:tr w:rsidR="006E0285" w:rsidRPr="006E0285" w:rsidTr="006E0285">
        <w:tc>
          <w:tcPr>
            <w:tcW w:w="4786" w:type="dxa"/>
          </w:tcPr>
          <w:p w:rsidR="006E0285" w:rsidRPr="006E0285" w:rsidRDefault="006E0285" w:rsidP="006E0285">
            <w:pPr>
              <w:jc w:val="center"/>
              <w:rPr>
                <w:b/>
                <w:sz w:val="22"/>
              </w:rPr>
            </w:pPr>
          </w:p>
        </w:tc>
        <w:tc>
          <w:tcPr>
            <w:tcW w:w="5896" w:type="dxa"/>
          </w:tcPr>
          <w:p w:rsidR="006E0285" w:rsidRPr="006E0285" w:rsidRDefault="006E0285" w:rsidP="006E0285">
            <w:pPr>
              <w:spacing w:line="276" w:lineRule="auto"/>
              <w:rPr>
                <w:sz w:val="22"/>
              </w:rPr>
            </w:pPr>
            <w:r w:rsidRPr="006E0285">
              <w:rPr>
                <w:sz w:val="22"/>
              </w:rPr>
              <w:t>работа защищена «___»___________ _____201</w:t>
            </w:r>
            <w:r w:rsidR="00485DCA">
              <w:rPr>
                <w:sz w:val="22"/>
              </w:rPr>
              <w:t>5</w:t>
            </w:r>
            <w:r w:rsidRPr="006E0285">
              <w:rPr>
                <w:sz w:val="22"/>
              </w:rPr>
              <w:t xml:space="preserve"> г</w:t>
            </w:r>
          </w:p>
          <w:p w:rsidR="006E0285" w:rsidRPr="006E0285" w:rsidRDefault="006E0285" w:rsidP="006E0285">
            <w:pPr>
              <w:spacing w:line="276" w:lineRule="auto"/>
              <w:rPr>
                <w:sz w:val="22"/>
              </w:rPr>
            </w:pPr>
            <w:r w:rsidRPr="006E0285">
              <w:rPr>
                <w:sz w:val="22"/>
              </w:rPr>
              <w:t>с оценкой «___________» протокол ГАК №_____</w:t>
            </w:r>
          </w:p>
          <w:p w:rsidR="006E0285" w:rsidRPr="006E0285" w:rsidRDefault="006E0285" w:rsidP="006E0285">
            <w:pPr>
              <w:spacing w:line="276" w:lineRule="auto"/>
              <w:rPr>
                <w:sz w:val="22"/>
              </w:rPr>
            </w:pPr>
          </w:p>
        </w:tc>
      </w:tr>
    </w:tbl>
    <w:p w:rsidR="00A6776C" w:rsidRPr="006E0285" w:rsidRDefault="000023AF" w:rsidP="000023AF">
      <w:pPr>
        <w:spacing w:after="0" w:line="240" w:lineRule="auto"/>
        <w:jc w:val="center"/>
        <w:rPr>
          <w:b/>
          <w:sz w:val="22"/>
        </w:rPr>
      </w:pPr>
      <w:r w:rsidRPr="006E0285">
        <w:rPr>
          <w:b/>
          <w:sz w:val="22"/>
        </w:rPr>
        <w:t>Чита</w:t>
      </w:r>
      <w:r w:rsidR="00A6776C" w:rsidRPr="006E0285">
        <w:rPr>
          <w:b/>
          <w:sz w:val="22"/>
        </w:rPr>
        <w:t xml:space="preserve"> 20</w:t>
      </w:r>
      <w:r w:rsidRPr="006E0285">
        <w:rPr>
          <w:b/>
          <w:sz w:val="22"/>
        </w:rPr>
        <w:t>1</w:t>
      </w:r>
      <w:r w:rsidR="00485DCA">
        <w:rPr>
          <w:b/>
          <w:sz w:val="22"/>
        </w:rPr>
        <w:t>5</w:t>
      </w:r>
    </w:p>
    <w:p w:rsidR="0032121E" w:rsidRPr="00BD69BE" w:rsidRDefault="00A81534" w:rsidP="00A8153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</w:rPr>
      </w:pPr>
      <w:r w:rsidRPr="00BD69BE">
        <w:rPr>
          <w:rFonts w:cs="Times New Roman"/>
          <w:b/>
          <w:sz w:val="28"/>
          <w:szCs w:val="28"/>
        </w:rPr>
        <w:lastRenderedPageBreak/>
        <w:t>Приложение 2</w:t>
      </w:r>
    </w:p>
    <w:p w:rsidR="00A81534" w:rsidRPr="001F33DE" w:rsidRDefault="00A81534" w:rsidP="00A81534">
      <w:pPr>
        <w:spacing w:after="0" w:line="240" w:lineRule="auto"/>
        <w:ind w:firstLine="709"/>
        <w:jc w:val="center"/>
        <w:rPr>
          <w:rFonts w:cs="Times New Roman"/>
          <w:sz w:val="22"/>
        </w:rPr>
      </w:pPr>
      <w:r w:rsidRPr="001F33DE">
        <w:rPr>
          <w:rFonts w:cs="Times New Roman"/>
          <w:sz w:val="22"/>
        </w:rPr>
        <w:t>Задание по подготовке выпускной квалификационной работы</w:t>
      </w: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737D9F" w:rsidRDefault="00A81534" w:rsidP="00A8153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 xml:space="preserve">Забайкальский аграрный институт-филиал </w:t>
      </w:r>
    </w:p>
    <w:p w:rsidR="00A81534" w:rsidRPr="009E56CF" w:rsidRDefault="00485DCA" w:rsidP="00A8153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ФГБОУ </w:t>
      </w:r>
      <w:proofErr w:type="gramStart"/>
      <w:r>
        <w:rPr>
          <w:rFonts w:cs="Times New Roman"/>
          <w:sz w:val="28"/>
          <w:szCs w:val="28"/>
        </w:rPr>
        <w:t>В</w:t>
      </w:r>
      <w:r w:rsidR="00A81534" w:rsidRPr="009E56CF">
        <w:rPr>
          <w:rFonts w:cs="Times New Roman"/>
          <w:sz w:val="28"/>
          <w:szCs w:val="28"/>
        </w:rPr>
        <w:t>О</w:t>
      </w:r>
      <w:proofErr w:type="gramEnd"/>
      <w:r w:rsidR="00A81534" w:rsidRPr="009E56CF">
        <w:rPr>
          <w:rFonts w:cs="Times New Roman"/>
          <w:sz w:val="28"/>
          <w:szCs w:val="28"/>
        </w:rPr>
        <w:t xml:space="preserve"> «Иркутск</w:t>
      </w:r>
      <w:r>
        <w:rPr>
          <w:rFonts w:cs="Times New Roman"/>
          <w:sz w:val="28"/>
          <w:szCs w:val="28"/>
        </w:rPr>
        <w:t>ий</w:t>
      </w:r>
      <w:r w:rsidR="00A81534" w:rsidRPr="009E56CF">
        <w:rPr>
          <w:rFonts w:cs="Times New Roman"/>
          <w:sz w:val="28"/>
          <w:szCs w:val="28"/>
        </w:rPr>
        <w:t xml:space="preserve"> государственн</w:t>
      </w:r>
      <w:r>
        <w:rPr>
          <w:rFonts w:cs="Times New Roman"/>
          <w:sz w:val="28"/>
          <w:szCs w:val="28"/>
        </w:rPr>
        <w:t>ый</w:t>
      </w:r>
      <w:r w:rsidR="00A81534" w:rsidRPr="009E56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аграрный университет им. А.А. </w:t>
      </w:r>
      <w:proofErr w:type="spellStart"/>
      <w:r>
        <w:rPr>
          <w:rFonts w:cs="Times New Roman"/>
          <w:sz w:val="28"/>
          <w:szCs w:val="28"/>
        </w:rPr>
        <w:t>Ежевского</w:t>
      </w:r>
      <w:proofErr w:type="spellEnd"/>
      <w:r w:rsidR="00A81534" w:rsidRPr="009E56CF">
        <w:rPr>
          <w:rFonts w:cs="Times New Roman"/>
          <w:sz w:val="28"/>
          <w:szCs w:val="28"/>
        </w:rPr>
        <w:t>»</w:t>
      </w:r>
    </w:p>
    <w:p w:rsidR="00A81534" w:rsidRPr="009E56CF" w:rsidRDefault="00A81534" w:rsidP="00A8153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Технологический факультет</w:t>
      </w:r>
    </w:p>
    <w:p w:rsidR="00A81534" w:rsidRPr="009E56CF" w:rsidRDefault="00A81534" w:rsidP="00A81534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Кафедра биологии</w:t>
      </w:r>
      <w:r w:rsidR="00485DCA">
        <w:rPr>
          <w:rFonts w:cs="Times New Roman"/>
          <w:sz w:val="28"/>
          <w:szCs w:val="28"/>
        </w:rPr>
        <w:t xml:space="preserve"> и охотоведения</w:t>
      </w: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5118"/>
      </w:tblGrid>
      <w:tr w:rsidR="00A81534" w:rsidRPr="009E56CF" w:rsidTr="00F50A8E">
        <w:tc>
          <w:tcPr>
            <w:tcW w:w="5341" w:type="dxa"/>
          </w:tcPr>
          <w:p w:rsidR="00A81534" w:rsidRPr="009E56CF" w:rsidRDefault="00A81534" w:rsidP="00F50A8E">
            <w:pPr>
              <w:jc w:val="center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A81534" w:rsidRPr="009E56CF" w:rsidRDefault="00A81534" w:rsidP="00F50A8E">
            <w:pPr>
              <w:spacing w:line="276" w:lineRule="auto"/>
              <w:rPr>
                <w:szCs w:val="24"/>
              </w:rPr>
            </w:pPr>
            <w:r w:rsidRPr="009E56CF">
              <w:rPr>
                <w:szCs w:val="24"/>
              </w:rPr>
              <w:t>Утверждаю:</w:t>
            </w:r>
          </w:p>
          <w:p w:rsidR="00A81534" w:rsidRPr="009E56CF" w:rsidRDefault="00A81534" w:rsidP="00F50A8E">
            <w:pPr>
              <w:spacing w:line="276" w:lineRule="auto"/>
              <w:rPr>
                <w:szCs w:val="24"/>
              </w:rPr>
            </w:pPr>
            <w:r w:rsidRPr="009E56CF">
              <w:rPr>
                <w:szCs w:val="24"/>
              </w:rPr>
              <w:t xml:space="preserve">зав. </w:t>
            </w:r>
            <w:r w:rsidR="00BD69BE" w:rsidRPr="009E56CF">
              <w:rPr>
                <w:szCs w:val="24"/>
              </w:rPr>
              <w:t>кафедрой</w:t>
            </w:r>
            <w:r w:rsidRPr="009E56CF">
              <w:rPr>
                <w:szCs w:val="24"/>
              </w:rPr>
              <w:t>_______________ С.Н. Каюкова</w:t>
            </w:r>
          </w:p>
          <w:p w:rsidR="00A81534" w:rsidRPr="009E56CF" w:rsidRDefault="00A81534" w:rsidP="00BD69BE">
            <w:pPr>
              <w:spacing w:line="276" w:lineRule="auto"/>
              <w:rPr>
                <w:szCs w:val="24"/>
              </w:rPr>
            </w:pPr>
            <w:r w:rsidRPr="009E56CF">
              <w:rPr>
                <w:szCs w:val="24"/>
              </w:rPr>
              <w:t>«____»______________________201</w:t>
            </w:r>
            <w:r w:rsidR="00BD69BE">
              <w:rPr>
                <w:szCs w:val="24"/>
              </w:rPr>
              <w:t>5</w:t>
            </w:r>
            <w:r w:rsidRPr="009E56CF">
              <w:rPr>
                <w:szCs w:val="24"/>
              </w:rPr>
              <w:t xml:space="preserve"> г.</w:t>
            </w:r>
          </w:p>
        </w:tc>
      </w:tr>
    </w:tbl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81534" w:rsidRPr="009E56CF" w:rsidRDefault="00A81534" w:rsidP="00A81534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9E56CF">
        <w:rPr>
          <w:rFonts w:cs="Times New Roman"/>
          <w:b/>
          <w:sz w:val="32"/>
          <w:szCs w:val="32"/>
        </w:rPr>
        <w:t>ЗАДАНИЕ ПО ПОДГОТОВКЕ ВЫПУСКНОЙ КВАЛИФИКАЦИОННОЙ РАБОТЫ</w:t>
      </w:r>
    </w:p>
    <w:p w:rsidR="00A81534" w:rsidRDefault="00A81534" w:rsidP="00A81534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A81534" w:rsidRPr="009E56CF" w:rsidRDefault="00A81534" w:rsidP="00A815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81534" w:rsidRPr="009E56CF" w:rsidRDefault="00A81534" w:rsidP="00A815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СТУДЕНТУ______________________________________</w:t>
      </w:r>
      <w:r w:rsidR="009E56CF">
        <w:rPr>
          <w:rFonts w:cs="Times New Roman"/>
          <w:sz w:val="28"/>
          <w:szCs w:val="28"/>
        </w:rPr>
        <w:t>_____________</w:t>
      </w:r>
    </w:p>
    <w:p w:rsidR="00A81534" w:rsidRPr="009E56CF" w:rsidRDefault="00A81534" w:rsidP="00A815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81534" w:rsidRPr="009E56CF" w:rsidRDefault="00485DCA" w:rsidP="00A815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</w:t>
      </w:r>
      <w:r w:rsidR="00A81534" w:rsidRPr="009E56CF">
        <w:rPr>
          <w:rFonts w:cs="Times New Roman"/>
          <w:sz w:val="28"/>
          <w:szCs w:val="28"/>
        </w:rPr>
        <w:t>______________________</w:t>
      </w:r>
      <w:r w:rsidR="00CF6F7D">
        <w:rPr>
          <w:rFonts w:cs="Times New Roman"/>
          <w:sz w:val="28"/>
          <w:szCs w:val="28"/>
        </w:rPr>
        <w:t>___________________________</w:t>
      </w:r>
    </w:p>
    <w:p w:rsidR="00A81534" w:rsidRPr="009E56CF" w:rsidRDefault="00A81534" w:rsidP="00A815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81534" w:rsidRPr="009E56CF" w:rsidRDefault="00A81534" w:rsidP="00A81534">
      <w:pPr>
        <w:pStyle w:val="a7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Тема выпускной квалификационной работы:</w:t>
      </w:r>
    </w:p>
    <w:p w:rsidR="00A81534" w:rsidRPr="009E56CF" w:rsidRDefault="00A81534" w:rsidP="00A81534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F7D">
        <w:rPr>
          <w:rFonts w:cs="Times New Roman"/>
          <w:sz w:val="28"/>
          <w:szCs w:val="28"/>
        </w:rPr>
        <w:t>________________________</w:t>
      </w:r>
    </w:p>
    <w:p w:rsidR="00A81534" w:rsidRPr="009E56CF" w:rsidRDefault="00A81534" w:rsidP="00A81534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A81534" w:rsidRPr="009E56CF" w:rsidRDefault="00A81534" w:rsidP="00A81534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proofErr w:type="gramStart"/>
      <w:r w:rsidRPr="009E56CF">
        <w:rPr>
          <w:rFonts w:cs="Times New Roman"/>
          <w:sz w:val="28"/>
          <w:szCs w:val="28"/>
        </w:rPr>
        <w:t>Утверждена</w:t>
      </w:r>
      <w:proofErr w:type="gramEnd"/>
      <w:r w:rsidRPr="009E56CF">
        <w:rPr>
          <w:rFonts w:cs="Times New Roman"/>
          <w:sz w:val="28"/>
          <w:szCs w:val="28"/>
        </w:rPr>
        <w:t xml:space="preserve"> приказом по академии № _____ от «____» _______ 20___ г.</w:t>
      </w:r>
    </w:p>
    <w:p w:rsidR="00A81534" w:rsidRPr="009E56CF" w:rsidRDefault="00A81534" w:rsidP="00A81534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CF6F7D" w:rsidRPr="00CF6F7D" w:rsidRDefault="003157E3" w:rsidP="00CF6F7D">
      <w:pPr>
        <w:pStyle w:val="a7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Срок сдачи студентом законченной работы ________</w:t>
      </w:r>
      <w:r w:rsidR="00CF6F7D">
        <w:rPr>
          <w:rFonts w:cs="Times New Roman"/>
          <w:sz w:val="28"/>
          <w:szCs w:val="28"/>
        </w:rPr>
        <w:t>_____________</w:t>
      </w:r>
    </w:p>
    <w:p w:rsidR="003157E3" w:rsidRPr="009E56CF" w:rsidRDefault="003157E3" w:rsidP="003157E3">
      <w:pPr>
        <w:pStyle w:val="a7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Исходные данные к выпускной квалификационной работе:</w:t>
      </w:r>
    </w:p>
    <w:p w:rsidR="003157E3" w:rsidRDefault="003157E3" w:rsidP="00485DCA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9E56CF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56CF">
        <w:rPr>
          <w:rFonts w:cs="Times New Roman"/>
          <w:sz w:val="28"/>
          <w:szCs w:val="28"/>
        </w:rPr>
        <w:lastRenderedPageBreak/>
        <w:t>План выпускной квалификационной работы и календарный график ее выполнения</w:t>
      </w:r>
    </w:p>
    <w:p w:rsidR="00CF6F7D" w:rsidRPr="009E56CF" w:rsidRDefault="00CF6F7D" w:rsidP="00CF6F7D">
      <w:pPr>
        <w:pStyle w:val="a7"/>
        <w:spacing w:after="0" w:line="240" w:lineRule="auto"/>
        <w:ind w:left="106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4433"/>
        <w:gridCol w:w="2157"/>
        <w:gridCol w:w="2272"/>
      </w:tblGrid>
      <w:tr w:rsidR="003157E3" w:rsidRPr="00CF6F7D" w:rsidTr="003157E3">
        <w:tc>
          <w:tcPr>
            <w:tcW w:w="5014" w:type="dxa"/>
            <w:vMerge w:val="restart"/>
          </w:tcPr>
          <w:p w:rsidR="003157E3" w:rsidRPr="00CF6F7D" w:rsidRDefault="003157E3" w:rsidP="003157E3">
            <w:pPr>
              <w:pStyle w:val="a7"/>
              <w:ind w:left="0"/>
              <w:jc w:val="center"/>
              <w:rPr>
                <w:rFonts w:cs="Times New Roman"/>
                <w:szCs w:val="24"/>
              </w:rPr>
            </w:pPr>
            <w:r w:rsidRPr="00CF6F7D">
              <w:rPr>
                <w:rFonts w:cs="Times New Roman"/>
                <w:szCs w:val="24"/>
              </w:rPr>
              <w:t>Перечень разрабатываемых вопросов (названия глав, разделов и т.п.)</w:t>
            </w: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center"/>
              <w:rPr>
                <w:rFonts w:cs="Times New Roman"/>
                <w:szCs w:val="24"/>
              </w:rPr>
            </w:pPr>
            <w:r w:rsidRPr="00CF6F7D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3157E3" w:rsidRPr="00CF6F7D" w:rsidTr="00F50A8E">
        <w:tc>
          <w:tcPr>
            <w:tcW w:w="5014" w:type="dxa"/>
            <w:vMerge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9" w:type="dxa"/>
          </w:tcPr>
          <w:p w:rsidR="003157E3" w:rsidRPr="00CF6F7D" w:rsidRDefault="003157E3" w:rsidP="003157E3">
            <w:pPr>
              <w:pStyle w:val="a7"/>
              <w:ind w:left="0"/>
              <w:jc w:val="center"/>
              <w:rPr>
                <w:rFonts w:cs="Times New Roman"/>
                <w:szCs w:val="24"/>
              </w:rPr>
            </w:pPr>
            <w:r w:rsidRPr="00CF6F7D"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2480" w:type="dxa"/>
          </w:tcPr>
          <w:p w:rsidR="003157E3" w:rsidRPr="00CF6F7D" w:rsidRDefault="003157E3" w:rsidP="003157E3">
            <w:pPr>
              <w:pStyle w:val="a7"/>
              <w:ind w:left="0"/>
              <w:jc w:val="center"/>
              <w:rPr>
                <w:rFonts w:cs="Times New Roman"/>
                <w:szCs w:val="24"/>
              </w:rPr>
            </w:pPr>
            <w:r w:rsidRPr="00CF6F7D">
              <w:rPr>
                <w:rFonts w:cs="Times New Roman"/>
                <w:szCs w:val="24"/>
              </w:rPr>
              <w:t>фактически</w:t>
            </w: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3157E3" w:rsidRPr="00CF6F7D" w:rsidTr="003157E3">
        <w:tc>
          <w:tcPr>
            <w:tcW w:w="5014" w:type="dxa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59" w:type="dxa"/>
            <w:gridSpan w:val="2"/>
          </w:tcPr>
          <w:p w:rsidR="003157E3" w:rsidRPr="00CF6F7D" w:rsidRDefault="003157E3" w:rsidP="003157E3">
            <w:pPr>
              <w:pStyle w:val="a7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3157E3" w:rsidRDefault="003157E3" w:rsidP="003157E3">
      <w:pPr>
        <w:pStyle w:val="a7"/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CF6F7D" w:rsidRDefault="00CF6F7D" w:rsidP="00CF6F7D">
      <w:pPr>
        <w:pStyle w:val="a7"/>
        <w:numPr>
          <w:ilvl w:val="0"/>
          <w:numId w:val="35"/>
        </w:numPr>
        <w:spacing w:after="0" w:line="240" w:lineRule="auto"/>
        <w:ind w:left="567" w:firstLine="142"/>
        <w:jc w:val="both"/>
        <w:rPr>
          <w:rFonts w:cs="Times New Roman"/>
          <w:sz w:val="28"/>
          <w:szCs w:val="28"/>
        </w:rPr>
      </w:pPr>
      <w:r w:rsidRPr="00CF6F7D">
        <w:rPr>
          <w:rFonts w:cs="Times New Roman"/>
          <w:sz w:val="28"/>
          <w:szCs w:val="28"/>
        </w:rPr>
        <w:t>Консультанты по выпускной квалификационной работе (с указанием относящихся к ним разделов работы)</w:t>
      </w:r>
      <w:r>
        <w:rPr>
          <w:rFonts w:cs="Times New Roman"/>
          <w:sz w:val="28"/>
          <w:szCs w:val="28"/>
        </w:rPr>
        <w:t>:</w:t>
      </w:r>
    </w:p>
    <w:p w:rsidR="00CF6F7D" w:rsidRDefault="00CF6F7D" w:rsidP="00CF6F7D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7D" w:rsidRDefault="00CF6F7D" w:rsidP="00CF6F7D">
      <w:pPr>
        <w:pStyle w:val="a7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CF6F7D" w:rsidRDefault="00CF6F7D" w:rsidP="00CF6F7D">
      <w:pPr>
        <w:pStyle w:val="a7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выдачи задания ________________________________________</w:t>
      </w:r>
    </w:p>
    <w:p w:rsidR="00CF6F7D" w:rsidRDefault="00CF6F7D" w:rsidP="00CF6F7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6F7D" w:rsidRDefault="00CF6F7D" w:rsidP="00CF6F7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6F7D" w:rsidRDefault="00CF6F7D" w:rsidP="00CF6F7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__________________ (подпись)</w:t>
      </w:r>
    </w:p>
    <w:p w:rsidR="00CF6F7D" w:rsidRDefault="00CF6F7D" w:rsidP="00CF6F7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6F7D" w:rsidRDefault="00CF6F7D" w:rsidP="00CF6F7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6F7D" w:rsidRDefault="00CF6F7D" w:rsidP="00485DC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 принял к исполнению (дата) _____________________________</w:t>
      </w:r>
    </w:p>
    <w:p w:rsidR="00CF6F7D" w:rsidRDefault="00CF6F7D" w:rsidP="00CF6F7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F6F7D" w:rsidRDefault="00CF6F7D" w:rsidP="00485DC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 студента ______________________________________________</w:t>
      </w:r>
    </w:p>
    <w:p w:rsidR="00C9147E" w:rsidRDefault="00C914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F48F6" w:rsidRPr="00BD69BE" w:rsidRDefault="00C9147E" w:rsidP="00C9147E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</w:rPr>
      </w:pPr>
      <w:r w:rsidRPr="00BD69BE">
        <w:rPr>
          <w:rFonts w:cs="Times New Roman"/>
          <w:b/>
          <w:sz w:val="28"/>
          <w:szCs w:val="28"/>
        </w:rPr>
        <w:lastRenderedPageBreak/>
        <w:t>Приложение 3</w:t>
      </w:r>
    </w:p>
    <w:p w:rsidR="00C9147E" w:rsidRDefault="00C9147E" w:rsidP="00C9147E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C9147E" w:rsidRPr="00BD69BE" w:rsidRDefault="00C9147E" w:rsidP="00C9147E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D69BE">
        <w:rPr>
          <w:rFonts w:cs="Times New Roman"/>
          <w:b/>
          <w:sz w:val="28"/>
          <w:szCs w:val="28"/>
        </w:rPr>
        <w:t>ОТЗЫВ</w:t>
      </w:r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о выпускной квалификацион</w:t>
      </w:r>
      <w:r w:rsidR="003F395E">
        <w:rPr>
          <w:rFonts w:cs="Times New Roman"/>
          <w:sz w:val="28"/>
          <w:szCs w:val="28"/>
        </w:rPr>
        <w:t>ной работе студента</w:t>
      </w:r>
      <w:r w:rsidRPr="00C9147E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>____</w:t>
      </w:r>
      <w:r w:rsidR="003F395E">
        <w:rPr>
          <w:rFonts w:cs="Times New Roman"/>
          <w:sz w:val="28"/>
          <w:szCs w:val="28"/>
        </w:rPr>
        <w:t>___________________________________________</w:t>
      </w:r>
    </w:p>
    <w:p w:rsidR="00C9147E" w:rsidRPr="00C9147E" w:rsidRDefault="003F395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факультета ___________</w:t>
      </w:r>
      <w:r w:rsidR="00C9147E" w:rsidRPr="00C9147E">
        <w:rPr>
          <w:rFonts w:cs="Times New Roman"/>
          <w:sz w:val="28"/>
          <w:szCs w:val="28"/>
        </w:rPr>
        <w:t>____________</w:t>
      </w:r>
      <w:r w:rsidR="00C9147E">
        <w:rPr>
          <w:rFonts w:cs="Times New Roman"/>
          <w:sz w:val="28"/>
          <w:szCs w:val="28"/>
        </w:rPr>
        <w:t>_____________________________</w:t>
      </w:r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9147E">
        <w:rPr>
          <w:rFonts w:cs="Times New Roman"/>
          <w:sz w:val="28"/>
          <w:szCs w:val="28"/>
        </w:rPr>
        <w:t>выполн</w:t>
      </w:r>
      <w:r w:rsidR="003F395E">
        <w:rPr>
          <w:rFonts w:cs="Times New Roman"/>
          <w:sz w:val="28"/>
          <w:szCs w:val="28"/>
        </w:rPr>
        <w:t>енной на кафедре ________</w:t>
      </w:r>
      <w:r w:rsidRPr="00C9147E">
        <w:rPr>
          <w:rFonts w:cs="Times New Roman"/>
          <w:sz w:val="28"/>
          <w:szCs w:val="28"/>
        </w:rPr>
        <w:t>_____________________________</w:t>
      </w:r>
      <w:r>
        <w:rPr>
          <w:rFonts w:cs="Times New Roman"/>
          <w:sz w:val="28"/>
          <w:szCs w:val="28"/>
        </w:rPr>
        <w:t>___</w:t>
      </w:r>
      <w:proofErr w:type="gramEnd"/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под руководством ________</w:t>
      </w:r>
      <w:r w:rsidR="003F395E">
        <w:rPr>
          <w:rFonts w:cs="Times New Roman"/>
          <w:sz w:val="28"/>
          <w:szCs w:val="28"/>
        </w:rPr>
        <w:t>________________________</w:t>
      </w:r>
      <w:r w:rsidRPr="00C9147E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>____</w:t>
      </w:r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9147E" w:rsidRPr="00C9147E" w:rsidRDefault="00C9147E" w:rsidP="00C9147E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Общая характеристика работы</w:t>
      </w:r>
    </w:p>
    <w:p w:rsidR="00C9147E" w:rsidRDefault="00C9147E" w:rsidP="00C9147E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9147E" w:rsidRDefault="00C9147E" w:rsidP="00C9147E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C9147E" w:rsidRPr="00C9147E" w:rsidRDefault="00C9147E" w:rsidP="00C9147E">
      <w:pPr>
        <w:spacing w:after="0"/>
        <w:ind w:firstLine="567"/>
        <w:jc w:val="center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Положительные стороны работы</w:t>
      </w:r>
    </w:p>
    <w:p w:rsidR="00C9147E" w:rsidRPr="00C9147E" w:rsidRDefault="00C9147E" w:rsidP="00C9147E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9147E" w:rsidRPr="00C9147E" w:rsidRDefault="00C9147E" w:rsidP="00C9147E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Заключение</w:t>
      </w:r>
    </w:p>
    <w:p w:rsidR="00C9147E" w:rsidRPr="00C9147E" w:rsidRDefault="00C9147E" w:rsidP="00C9147E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9147E" w:rsidRPr="00C9147E" w:rsidRDefault="00C9147E" w:rsidP="00C9147E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</w:p>
    <w:p w:rsidR="00C9147E" w:rsidRPr="00C9147E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</w:t>
      </w:r>
    </w:p>
    <w:p w:rsidR="00CF19EC" w:rsidRDefault="00C9147E" w:rsidP="00C9147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9147E">
        <w:rPr>
          <w:rFonts w:cs="Times New Roman"/>
          <w:sz w:val="28"/>
          <w:szCs w:val="28"/>
        </w:rPr>
        <w:t>«______» _________________ 201</w:t>
      </w:r>
      <w:r w:rsidR="003F395E">
        <w:rPr>
          <w:rFonts w:cs="Times New Roman"/>
          <w:sz w:val="28"/>
          <w:szCs w:val="28"/>
        </w:rPr>
        <w:t>5</w:t>
      </w:r>
      <w:r w:rsidRPr="00C9147E">
        <w:rPr>
          <w:rFonts w:cs="Times New Roman"/>
          <w:sz w:val="28"/>
          <w:szCs w:val="28"/>
        </w:rPr>
        <w:t xml:space="preserve"> г.</w:t>
      </w:r>
    </w:p>
    <w:sectPr w:rsidR="00CF19EC" w:rsidSect="00E447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50" w:rsidRDefault="00C32550">
      <w:pPr>
        <w:spacing w:after="0" w:line="240" w:lineRule="auto"/>
      </w:pPr>
      <w:r>
        <w:separator/>
      </w:r>
    </w:p>
  </w:endnote>
  <w:endnote w:type="continuationSeparator" w:id="0">
    <w:p w:rsidR="00C32550" w:rsidRDefault="00C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BE" w:rsidRDefault="00BD69BE" w:rsidP="00042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9BE" w:rsidRDefault="00BD69BE" w:rsidP="00042F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BE" w:rsidRDefault="00BD69BE" w:rsidP="00042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07D">
      <w:rPr>
        <w:rStyle w:val="a6"/>
        <w:noProof/>
      </w:rPr>
      <w:t>2</w:t>
    </w:r>
    <w:r>
      <w:rPr>
        <w:rStyle w:val="a6"/>
      </w:rPr>
      <w:fldChar w:fldCharType="end"/>
    </w:r>
  </w:p>
  <w:p w:rsidR="00BD69BE" w:rsidRDefault="00BD69BE" w:rsidP="00042FB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670815"/>
      <w:docPartObj>
        <w:docPartGallery w:val="Page Numbers (Bottom of Page)"/>
        <w:docPartUnique/>
      </w:docPartObj>
    </w:sdtPr>
    <w:sdtEndPr/>
    <w:sdtContent>
      <w:p w:rsidR="00BD69BE" w:rsidRDefault="00BD69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7D">
          <w:rPr>
            <w:noProof/>
          </w:rPr>
          <w:t>3</w:t>
        </w:r>
        <w:r>
          <w:fldChar w:fldCharType="end"/>
        </w:r>
      </w:p>
    </w:sdtContent>
  </w:sdt>
  <w:p w:rsidR="00BD69BE" w:rsidRDefault="00BD6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50" w:rsidRDefault="00C32550">
      <w:pPr>
        <w:spacing w:after="0" w:line="240" w:lineRule="auto"/>
      </w:pPr>
      <w:r>
        <w:separator/>
      </w:r>
    </w:p>
  </w:footnote>
  <w:footnote w:type="continuationSeparator" w:id="0">
    <w:p w:rsidR="00C32550" w:rsidRDefault="00C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7F52"/>
    <w:multiLevelType w:val="hybridMultilevel"/>
    <w:tmpl w:val="0FDE20F2"/>
    <w:lvl w:ilvl="0" w:tplc="64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F30CF"/>
    <w:multiLevelType w:val="hybridMultilevel"/>
    <w:tmpl w:val="8A66E412"/>
    <w:lvl w:ilvl="0" w:tplc="8CDE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D130A"/>
    <w:multiLevelType w:val="hybridMultilevel"/>
    <w:tmpl w:val="43EA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039A"/>
    <w:multiLevelType w:val="hybridMultilevel"/>
    <w:tmpl w:val="19704174"/>
    <w:lvl w:ilvl="0" w:tplc="66A41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F22B2"/>
    <w:multiLevelType w:val="hybridMultilevel"/>
    <w:tmpl w:val="B3DC73FE"/>
    <w:lvl w:ilvl="0" w:tplc="5AF4A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C1D64"/>
    <w:multiLevelType w:val="hybridMultilevel"/>
    <w:tmpl w:val="874CED7C"/>
    <w:lvl w:ilvl="0" w:tplc="A53EB5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10E50"/>
    <w:multiLevelType w:val="hybridMultilevel"/>
    <w:tmpl w:val="0A166182"/>
    <w:lvl w:ilvl="0" w:tplc="7E8C41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A0B34"/>
    <w:multiLevelType w:val="hybridMultilevel"/>
    <w:tmpl w:val="3EDCC95E"/>
    <w:lvl w:ilvl="0" w:tplc="E56C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F76BA3"/>
    <w:multiLevelType w:val="hybridMultilevel"/>
    <w:tmpl w:val="4D52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108CF"/>
    <w:multiLevelType w:val="multilevel"/>
    <w:tmpl w:val="F1E8D7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2E0119A3"/>
    <w:multiLevelType w:val="hybridMultilevel"/>
    <w:tmpl w:val="1E24CA24"/>
    <w:lvl w:ilvl="0" w:tplc="C9CAE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387502"/>
    <w:multiLevelType w:val="multilevel"/>
    <w:tmpl w:val="2BDE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60198D"/>
    <w:multiLevelType w:val="multilevel"/>
    <w:tmpl w:val="140C9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1B61607"/>
    <w:multiLevelType w:val="hybridMultilevel"/>
    <w:tmpl w:val="49DA8610"/>
    <w:lvl w:ilvl="0" w:tplc="AD648A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39A1CBA"/>
    <w:multiLevelType w:val="hybridMultilevel"/>
    <w:tmpl w:val="160C2650"/>
    <w:lvl w:ilvl="0" w:tplc="3710F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E261B0"/>
    <w:multiLevelType w:val="multilevel"/>
    <w:tmpl w:val="550AE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7E60FAD"/>
    <w:multiLevelType w:val="hybridMultilevel"/>
    <w:tmpl w:val="321E3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A07919"/>
    <w:multiLevelType w:val="hybridMultilevel"/>
    <w:tmpl w:val="D1A8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1296"/>
    <w:multiLevelType w:val="hybridMultilevel"/>
    <w:tmpl w:val="333A9F7E"/>
    <w:lvl w:ilvl="0" w:tplc="398067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B314DA"/>
    <w:multiLevelType w:val="hybridMultilevel"/>
    <w:tmpl w:val="5728106A"/>
    <w:lvl w:ilvl="0" w:tplc="3218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9F1FFF"/>
    <w:multiLevelType w:val="multilevel"/>
    <w:tmpl w:val="171CE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29862F7"/>
    <w:multiLevelType w:val="hybridMultilevel"/>
    <w:tmpl w:val="B742EC40"/>
    <w:lvl w:ilvl="0" w:tplc="EE4A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C72C35"/>
    <w:multiLevelType w:val="hybridMultilevel"/>
    <w:tmpl w:val="09E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17C9A"/>
    <w:multiLevelType w:val="hybridMultilevel"/>
    <w:tmpl w:val="8B060D42"/>
    <w:lvl w:ilvl="0" w:tplc="F9A84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6D0BBE"/>
    <w:multiLevelType w:val="hybridMultilevel"/>
    <w:tmpl w:val="7BBE9C76"/>
    <w:lvl w:ilvl="0" w:tplc="BF245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A14411"/>
    <w:multiLevelType w:val="multilevel"/>
    <w:tmpl w:val="0360B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E621EAC"/>
    <w:multiLevelType w:val="hybridMultilevel"/>
    <w:tmpl w:val="954AC4F2"/>
    <w:lvl w:ilvl="0" w:tplc="6FDA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A90EDE"/>
    <w:multiLevelType w:val="multilevel"/>
    <w:tmpl w:val="2DB4C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0892958"/>
    <w:multiLevelType w:val="hybridMultilevel"/>
    <w:tmpl w:val="17EC0468"/>
    <w:lvl w:ilvl="0" w:tplc="5F00D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EF66D7"/>
    <w:multiLevelType w:val="hybridMultilevel"/>
    <w:tmpl w:val="17EC13B0"/>
    <w:lvl w:ilvl="0" w:tplc="A0705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9D6D2C"/>
    <w:multiLevelType w:val="hybridMultilevel"/>
    <w:tmpl w:val="F0ACB1FE"/>
    <w:lvl w:ilvl="0" w:tplc="F8EA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230899"/>
    <w:multiLevelType w:val="multilevel"/>
    <w:tmpl w:val="A3F21D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2">
    <w:nsid w:val="6A644B5B"/>
    <w:multiLevelType w:val="hybridMultilevel"/>
    <w:tmpl w:val="E90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F5178"/>
    <w:multiLevelType w:val="hybridMultilevel"/>
    <w:tmpl w:val="B4A24F36"/>
    <w:lvl w:ilvl="0" w:tplc="D01C6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5738C4"/>
    <w:multiLevelType w:val="hybridMultilevel"/>
    <w:tmpl w:val="A238E0D0"/>
    <w:lvl w:ilvl="0" w:tplc="9D5A1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7F5552"/>
    <w:multiLevelType w:val="hybridMultilevel"/>
    <w:tmpl w:val="EA0C8E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2F43FE"/>
    <w:multiLevelType w:val="hybridMultilevel"/>
    <w:tmpl w:val="865A9060"/>
    <w:lvl w:ilvl="0" w:tplc="E36AF2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607878"/>
    <w:multiLevelType w:val="multilevel"/>
    <w:tmpl w:val="EFF06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EA13D32"/>
    <w:multiLevelType w:val="hybridMultilevel"/>
    <w:tmpl w:val="8860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3"/>
  </w:num>
  <w:num w:numId="5">
    <w:abstractNumId w:val="4"/>
  </w:num>
  <w:num w:numId="6">
    <w:abstractNumId w:val="16"/>
  </w:num>
  <w:num w:numId="7">
    <w:abstractNumId w:val="29"/>
  </w:num>
  <w:num w:numId="8">
    <w:abstractNumId w:val="23"/>
  </w:num>
  <w:num w:numId="9">
    <w:abstractNumId w:val="34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19"/>
  </w:num>
  <w:num w:numId="15">
    <w:abstractNumId w:val="31"/>
  </w:num>
  <w:num w:numId="16">
    <w:abstractNumId w:val="21"/>
  </w:num>
  <w:num w:numId="17">
    <w:abstractNumId w:val="5"/>
  </w:num>
  <w:num w:numId="18">
    <w:abstractNumId w:val="32"/>
  </w:num>
  <w:num w:numId="19">
    <w:abstractNumId w:val="13"/>
  </w:num>
  <w:num w:numId="20">
    <w:abstractNumId w:val="30"/>
  </w:num>
  <w:num w:numId="21">
    <w:abstractNumId w:val="1"/>
  </w:num>
  <w:num w:numId="22">
    <w:abstractNumId w:val="33"/>
  </w:num>
  <w:num w:numId="23">
    <w:abstractNumId w:val="18"/>
  </w:num>
  <w:num w:numId="24">
    <w:abstractNumId w:val="36"/>
  </w:num>
  <w:num w:numId="25">
    <w:abstractNumId w:val="17"/>
  </w:num>
  <w:num w:numId="26">
    <w:abstractNumId w:val="8"/>
  </w:num>
  <w:num w:numId="27">
    <w:abstractNumId w:val="38"/>
  </w:num>
  <w:num w:numId="28">
    <w:abstractNumId w:val="2"/>
  </w:num>
  <w:num w:numId="29">
    <w:abstractNumId w:val="22"/>
  </w:num>
  <w:num w:numId="30">
    <w:abstractNumId w:val="25"/>
  </w:num>
  <w:num w:numId="31">
    <w:abstractNumId w:val="27"/>
  </w:num>
  <w:num w:numId="32">
    <w:abstractNumId w:val="37"/>
  </w:num>
  <w:num w:numId="33">
    <w:abstractNumId w:val="7"/>
  </w:num>
  <w:num w:numId="34">
    <w:abstractNumId w:val="11"/>
  </w:num>
  <w:num w:numId="35">
    <w:abstractNumId w:val="24"/>
  </w:num>
  <w:num w:numId="36">
    <w:abstractNumId w:val="10"/>
  </w:num>
  <w:num w:numId="37">
    <w:abstractNumId w:val="35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3C"/>
    <w:rsid w:val="00000BBD"/>
    <w:rsid w:val="000023AF"/>
    <w:rsid w:val="00003B06"/>
    <w:rsid w:val="00006A21"/>
    <w:rsid w:val="00010B0D"/>
    <w:rsid w:val="000223D4"/>
    <w:rsid w:val="000258AE"/>
    <w:rsid w:val="000278BD"/>
    <w:rsid w:val="00033D61"/>
    <w:rsid w:val="000364B0"/>
    <w:rsid w:val="00042FB8"/>
    <w:rsid w:val="00053156"/>
    <w:rsid w:val="00053BA7"/>
    <w:rsid w:val="00056A0A"/>
    <w:rsid w:val="00061335"/>
    <w:rsid w:val="00063AF1"/>
    <w:rsid w:val="00071509"/>
    <w:rsid w:val="00072C35"/>
    <w:rsid w:val="0009286E"/>
    <w:rsid w:val="000956DF"/>
    <w:rsid w:val="000966A0"/>
    <w:rsid w:val="000A0FFC"/>
    <w:rsid w:val="000A7CBB"/>
    <w:rsid w:val="000A7EF4"/>
    <w:rsid w:val="000B03E4"/>
    <w:rsid w:val="000B3838"/>
    <w:rsid w:val="000B6006"/>
    <w:rsid w:val="000D0BBA"/>
    <w:rsid w:val="000D4C5B"/>
    <w:rsid w:val="000D5033"/>
    <w:rsid w:val="000E48C9"/>
    <w:rsid w:val="000E561C"/>
    <w:rsid w:val="000E6FD2"/>
    <w:rsid w:val="000E7FD1"/>
    <w:rsid w:val="0010054A"/>
    <w:rsid w:val="00107AAE"/>
    <w:rsid w:val="0011186F"/>
    <w:rsid w:val="00114959"/>
    <w:rsid w:val="0012004A"/>
    <w:rsid w:val="00121DE5"/>
    <w:rsid w:val="00124F97"/>
    <w:rsid w:val="0012745D"/>
    <w:rsid w:val="001328C6"/>
    <w:rsid w:val="0013607F"/>
    <w:rsid w:val="001407A2"/>
    <w:rsid w:val="00161300"/>
    <w:rsid w:val="0016524E"/>
    <w:rsid w:val="00165417"/>
    <w:rsid w:val="00172F43"/>
    <w:rsid w:val="00177B88"/>
    <w:rsid w:val="00182339"/>
    <w:rsid w:val="00184AB8"/>
    <w:rsid w:val="00191CAB"/>
    <w:rsid w:val="00197DED"/>
    <w:rsid w:val="001A041C"/>
    <w:rsid w:val="001B31AD"/>
    <w:rsid w:val="001B44F8"/>
    <w:rsid w:val="001B6033"/>
    <w:rsid w:val="001C312D"/>
    <w:rsid w:val="001C6EFC"/>
    <w:rsid w:val="001F33DE"/>
    <w:rsid w:val="001F6E81"/>
    <w:rsid w:val="00203822"/>
    <w:rsid w:val="00210153"/>
    <w:rsid w:val="00213FD4"/>
    <w:rsid w:val="00215669"/>
    <w:rsid w:val="00222C43"/>
    <w:rsid w:val="002312DA"/>
    <w:rsid w:val="00232E7B"/>
    <w:rsid w:val="0028007F"/>
    <w:rsid w:val="0028247C"/>
    <w:rsid w:val="00290B18"/>
    <w:rsid w:val="002A1DA3"/>
    <w:rsid w:val="002A376E"/>
    <w:rsid w:val="002B471E"/>
    <w:rsid w:val="002D1721"/>
    <w:rsid w:val="002D44C4"/>
    <w:rsid w:val="002D5620"/>
    <w:rsid w:val="002E2554"/>
    <w:rsid w:val="002E3E45"/>
    <w:rsid w:val="002E6426"/>
    <w:rsid w:val="002F1CC0"/>
    <w:rsid w:val="00300FA8"/>
    <w:rsid w:val="00307466"/>
    <w:rsid w:val="003075C5"/>
    <w:rsid w:val="003157E3"/>
    <w:rsid w:val="0032121E"/>
    <w:rsid w:val="00321363"/>
    <w:rsid w:val="0032474B"/>
    <w:rsid w:val="00330235"/>
    <w:rsid w:val="00347A84"/>
    <w:rsid w:val="00350A10"/>
    <w:rsid w:val="00356FD6"/>
    <w:rsid w:val="00362A07"/>
    <w:rsid w:val="003721AC"/>
    <w:rsid w:val="0037726C"/>
    <w:rsid w:val="00396DCC"/>
    <w:rsid w:val="003A35AF"/>
    <w:rsid w:val="003C7373"/>
    <w:rsid w:val="003D7C21"/>
    <w:rsid w:val="003E07A6"/>
    <w:rsid w:val="003E5BA4"/>
    <w:rsid w:val="003F395E"/>
    <w:rsid w:val="003F75A2"/>
    <w:rsid w:val="00406A5E"/>
    <w:rsid w:val="0042153C"/>
    <w:rsid w:val="004324A9"/>
    <w:rsid w:val="004325BA"/>
    <w:rsid w:val="00444EE6"/>
    <w:rsid w:val="00464E61"/>
    <w:rsid w:val="00467EF7"/>
    <w:rsid w:val="004816CB"/>
    <w:rsid w:val="00482C32"/>
    <w:rsid w:val="00485DCA"/>
    <w:rsid w:val="00486F3D"/>
    <w:rsid w:val="00487E3E"/>
    <w:rsid w:val="004926B8"/>
    <w:rsid w:val="00493F48"/>
    <w:rsid w:val="004942EE"/>
    <w:rsid w:val="004979F8"/>
    <w:rsid w:val="004A586F"/>
    <w:rsid w:val="004B04A2"/>
    <w:rsid w:val="004C2127"/>
    <w:rsid w:val="004F330B"/>
    <w:rsid w:val="004F3C0B"/>
    <w:rsid w:val="004F422E"/>
    <w:rsid w:val="004F570B"/>
    <w:rsid w:val="00510B7F"/>
    <w:rsid w:val="00512BA7"/>
    <w:rsid w:val="005202B1"/>
    <w:rsid w:val="005222C3"/>
    <w:rsid w:val="0053566D"/>
    <w:rsid w:val="00540604"/>
    <w:rsid w:val="00545001"/>
    <w:rsid w:val="0055221C"/>
    <w:rsid w:val="0056166F"/>
    <w:rsid w:val="005624A7"/>
    <w:rsid w:val="00572469"/>
    <w:rsid w:val="00572BD9"/>
    <w:rsid w:val="00572D70"/>
    <w:rsid w:val="00574600"/>
    <w:rsid w:val="00591088"/>
    <w:rsid w:val="005A1689"/>
    <w:rsid w:val="005A6C4D"/>
    <w:rsid w:val="005A7ABB"/>
    <w:rsid w:val="005B1E19"/>
    <w:rsid w:val="005C0CE3"/>
    <w:rsid w:val="005C4988"/>
    <w:rsid w:val="005D0858"/>
    <w:rsid w:val="005D26D9"/>
    <w:rsid w:val="005D47CA"/>
    <w:rsid w:val="005D6426"/>
    <w:rsid w:val="005D7206"/>
    <w:rsid w:val="005D7562"/>
    <w:rsid w:val="005E5EDD"/>
    <w:rsid w:val="005F112D"/>
    <w:rsid w:val="005F5E09"/>
    <w:rsid w:val="00624A1A"/>
    <w:rsid w:val="00625491"/>
    <w:rsid w:val="0062607D"/>
    <w:rsid w:val="00635792"/>
    <w:rsid w:val="00641068"/>
    <w:rsid w:val="0064411B"/>
    <w:rsid w:val="00647920"/>
    <w:rsid w:val="00654D69"/>
    <w:rsid w:val="00664421"/>
    <w:rsid w:val="00666B01"/>
    <w:rsid w:val="00667246"/>
    <w:rsid w:val="006736CA"/>
    <w:rsid w:val="0067768F"/>
    <w:rsid w:val="006778E5"/>
    <w:rsid w:val="00683103"/>
    <w:rsid w:val="006845FE"/>
    <w:rsid w:val="00696B55"/>
    <w:rsid w:val="006974E0"/>
    <w:rsid w:val="00697A90"/>
    <w:rsid w:val="006A1D02"/>
    <w:rsid w:val="006A4422"/>
    <w:rsid w:val="006A4B22"/>
    <w:rsid w:val="006A5690"/>
    <w:rsid w:val="006B0912"/>
    <w:rsid w:val="006B1594"/>
    <w:rsid w:val="006B2295"/>
    <w:rsid w:val="006B28AA"/>
    <w:rsid w:val="006B70A6"/>
    <w:rsid w:val="006C6DDE"/>
    <w:rsid w:val="006D7F88"/>
    <w:rsid w:val="006E0285"/>
    <w:rsid w:val="006E0819"/>
    <w:rsid w:val="006E2688"/>
    <w:rsid w:val="006E5AA5"/>
    <w:rsid w:val="006E5D66"/>
    <w:rsid w:val="006F351D"/>
    <w:rsid w:val="0070092E"/>
    <w:rsid w:val="00707390"/>
    <w:rsid w:val="00713D4F"/>
    <w:rsid w:val="00723D3E"/>
    <w:rsid w:val="00737D9F"/>
    <w:rsid w:val="0076141E"/>
    <w:rsid w:val="00764FC2"/>
    <w:rsid w:val="00766056"/>
    <w:rsid w:val="00783FC9"/>
    <w:rsid w:val="00787521"/>
    <w:rsid w:val="00792F18"/>
    <w:rsid w:val="00794021"/>
    <w:rsid w:val="007A1C33"/>
    <w:rsid w:val="007A25BB"/>
    <w:rsid w:val="007A2F43"/>
    <w:rsid w:val="007A3485"/>
    <w:rsid w:val="007A5444"/>
    <w:rsid w:val="007A6563"/>
    <w:rsid w:val="007D1B22"/>
    <w:rsid w:val="007D33A9"/>
    <w:rsid w:val="007D4600"/>
    <w:rsid w:val="007E097B"/>
    <w:rsid w:val="007E2812"/>
    <w:rsid w:val="007F4A79"/>
    <w:rsid w:val="007F6A1A"/>
    <w:rsid w:val="008139A5"/>
    <w:rsid w:val="008235FC"/>
    <w:rsid w:val="00831FCD"/>
    <w:rsid w:val="00832E83"/>
    <w:rsid w:val="0083607B"/>
    <w:rsid w:val="00865C74"/>
    <w:rsid w:val="00870650"/>
    <w:rsid w:val="00877BEA"/>
    <w:rsid w:val="00886A35"/>
    <w:rsid w:val="008B0F9A"/>
    <w:rsid w:val="008B300B"/>
    <w:rsid w:val="008B575E"/>
    <w:rsid w:val="008C333F"/>
    <w:rsid w:val="008C4B3A"/>
    <w:rsid w:val="008C6F42"/>
    <w:rsid w:val="008C7460"/>
    <w:rsid w:val="008D7E26"/>
    <w:rsid w:val="008E51FA"/>
    <w:rsid w:val="008F4203"/>
    <w:rsid w:val="00901246"/>
    <w:rsid w:val="009018B7"/>
    <w:rsid w:val="00915016"/>
    <w:rsid w:val="009168C2"/>
    <w:rsid w:val="0092286D"/>
    <w:rsid w:val="00933C11"/>
    <w:rsid w:val="00947FF6"/>
    <w:rsid w:val="00956969"/>
    <w:rsid w:val="009735E1"/>
    <w:rsid w:val="00983B73"/>
    <w:rsid w:val="009905CD"/>
    <w:rsid w:val="009909E6"/>
    <w:rsid w:val="009968D1"/>
    <w:rsid w:val="009A0073"/>
    <w:rsid w:val="009B4FA2"/>
    <w:rsid w:val="009B5B88"/>
    <w:rsid w:val="009B63E6"/>
    <w:rsid w:val="009B73F3"/>
    <w:rsid w:val="009E3C46"/>
    <w:rsid w:val="009E56CF"/>
    <w:rsid w:val="009E5756"/>
    <w:rsid w:val="009F76E4"/>
    <w:rsid w:val="00A0418D"/>
    <w:rsid w:val="00A056F5"/>
    <w:rsid w:val="00A14171"/>
    <w:rsid w:val="00A21608"/>
    <w:rsid w:val="00A2284C"/>
    <w:rsid w:val="00A23D11"/>
    <w:rsid w:val="00A26BAE"/>
    <w:rsid w:val="00A36C33"/>
    <w:rsid w:val="00A3769D"/>
    <w:rsid w:val="00A4023F"/>
    <w:rsid w:val="00A416F3"/>
    <w:rsid w:val="00A61CDA"/>
    <w:rsid w:val="00A63863"/>
    <w:rsid w:val="00A65ADD"/>
    <w:rsid w:val="00A6776C"/>
    <w:rsid w:val="00A73152"/>
    <w:rsid w:val="00A73D65"/>
    <w:rsid w:val="00A81534"/>
    <w:rsid w:val="00A833F2"/>
    <w:rsid w:val="00A85E94"/>
    <w:rsid w:val="00A91063"/>
    <w:rsid w:val="00A95681"/>
    <w:rsid w:val="00A96290"/>
    <w:rsid w:val="00AA3012"/>
    <w:rsid w:val="00AA66A9"/>
    <w:rsid w:val="00AB7CC7"/>
    <w:rsid w:val="00AC0EDB"/>
    <w:rsid w:val="00AC1EF6"/>
    <w:rsid w:val="00AC4642"/>
    <w:rsid w:val="00AC51FD"/>
    <w:rsid w:val="00AC525B"/>
    <w:rsid w:val="00AC7974"/>
    <w:rsid w:val="00AC7A90"/>
    <w:rsid w:val="00AC7E0C"/>
    <w:rsid w:val="00AE0C47"/>
    <w:rsid w:val="00AE18A8"/>
    <w:rsid w:val="00AE3583"/>
    <w:rsid w:val="00B01DCE"/>
    <w:rsid w:val="00B03E8C"/>
    <w:rsid w:val="00B06471"/>
    <w:rsid w:val="00B07EA1"/>
    <w:rsid w:val="00B160F0"/>
    <w:rsid w:val="00B237FE"/>
    <w:rsid w:val="00B24F16"/>
    <w:rsid w:val="00B354D7"/>
    <w:rsid w:val="00B45D31"/>
    <w:rsid w:val="00B45F3C"/>
    <w:rsid w:val="00B51495"/>
    <w:rsid w:val="00B53293"/>
    <w:rsid w:val="00B708F3"/>
    <w:rsid w:val="00B77E4D"/>
    <w:rsid w:val="00B965B5"/>
    <w:rsid w:val="00BA2101"/>
    <w:rsid w:val="00BA41AA"/>
    <w:rsid w:val="00BB7446"/>
    <w:rsid w:val="00BC044B"/>
    <w:rsid w:val="00BC69CC"/>
    <w:rsid w:val="00BD2028"/>
    <w:rsid w:val="00BD69BE"/>
    <w:rsid w:val="00BF67DE"/>
    <w:rsid w:val="00BF7B0C"/>
    <w:rsid w:val="00C0775A"/>
    <w:rsid w:val="00C10C37"/>
    <w:rsid w:val="00C2253D"/>
    <w:rsid w:val="00C22F64"/>
    <w:rsid w:val="00C258B2"/>
    <w:rsid w:val="00C3145C"/>
    <w:rsid w:val="00C32550"/>
    <w:rsid w:val="00C33B44"/>
    <w:rsid w:val="00C53C4A"/>
    <w:rsid w:val="00C65D87"/>
    <w:rsid w:val="00C83FA0"/>
    <w:rsid w:val="00C8462A"/>
    <w:rsid w:val="00C854BF"/>
    <w:rsid w:val="00C9147E"/>
    <w:rsid w:val="00C96A06"/>
    <w:rsid w:val="00CA5664"/>
    <w:rsid w:val="00CA5DBF"/>
    <w:rsid w:val="00CB1F0F"/>
    <w:rsid w:val="00CB3E0B"/>
    <w:rsid w:val="00CB6716"/>
    <w:rsid w:val="00CB697F"/>
    <w:rsid w:val="00CC41EC"/>
    <w:rsid w:val="00CD2798"/>
    <w:rsid w:val="00CD3014"/>
    <w:rsid w:val="00CD6EEA"/>
    <w:rsid w:val="00CE72E9"/>
    <w:rsid w:val="00CF19EC"/>
    <w:rsid w:val="00CF2151"/>
    <w:rsid w:val="00CF6F7D"/>
    <w:rsid w:val="00D10E71"/>
    <w:rsid w:val="00D17B66"/>
    <w:rsid w:val="00D201C3"/>
    <w:rsid w:val="00D41579"/>
    <w:rsid w:val="00D4214D"/>
    <w:rsid w:val="00D45CEC"/>
    <w:rsid w:val="00D70F61"/>
    <w:rsid w:val="00D75D73"/>
    <w:rsid w:val="00D76959"/>
    <w:rsid w:val="00D77EF0"/>
    <w:rsid w:val="00D84829"/>
    <w:rsid w:val="00D950CC"/>
    <w:rsid w:val="00D95262"/>
    <w:rsid w:val="00DA532E"/>
    <w:rsid w:val="00DA6418"/>
    <w:rsid w:val="00DA6F15"/>
    <w:rsid w:val="00DB310B"/>
    <w:rsid w:val="00DC13F6"/>
    <w:rsid w:val="00DC29F6"/>
    <w:rsid w:val="00DC7953"/>
    <w:rsid w:val="00DE040A"/>
    <w:rsid w:val="00DE1317"/>
    <w:rsid w:val="00DF27A4"/>
    <w:rsid w:val="00DF348B"/>
    <w:rsid w:val="00DF6DD7"/>
    <w:rsid w:val="00E025CA"/>
    <w:rsid w:val="00E03481"/>
    <w:rsid w:val="00E035D1"/>
    <w:rsid w:val="00E078D4"/>
    <w:rsid w:val="00E2580C"/>
    <w:rsid w:val="00E265C4"/>
    <w:rsid w:val="00E353DA"/>
    <w:rsid w:val="00E3653C"/>
    <w:rsid w:val="00E36A36"/>
    <w:rsid w:val="00E37A17"/>
    <w:rsid w:val="00E44799"/>
    <w:rsid w:val="00E568B0"/>
    <w:rsid w:val="00E70EF0"/>
    <w:rsid w:val="00E74CE4"/>
    <w:rsid w:val="00E84DAF"/>
    <w:rsid w:val="00E92082"/>
    <w:rsid w:val="00EA0648"/>
    <w:rsid w:val="00EA159F"/>
    <w:rsid w:val="00EA41E0"/>
    <w:rsid w:val="00EC4601"/>
    <w:rsid w:val="00EE76E8"/>
    <w:rsid w:val="00EF7A5A"/>
    <w:rsid w:val="00F12D3C"/>
    <w:rsid w:val="00F25628"/>
    <w:rsid w:val="00F279DE"/>
    <w:rsid w:val="00F3077F"/>
    <w:rsid w:val="00F3699A"/>
    <w:rsid w:val="00F40727"/>
    <w:rsid w:val="00F41D5E"/>
    <w:rsid w:val="00F50A8E"/>
    <w:rsid w:val="00F53E2B"/>
    <w:rsid w:val="00F55136"/>
    <w:rsid w:val="00F662A9"/>
    <w:rsid w:val="00F81D5F"/>
    <w:rsid w:val="00F86E74"/>
    <w:rsid w:val="00F904A2"/>
    <w:rsid w:val="00FA21B0"/>
    <w:rsid w:val="00FB20FE"/>
    <w:rsid w:val="00FB4DE1"/>
    <w:rsid w:val="00FC0EDA"/>
    <w:rsid w:val="00FC4AA8"/>
    <w:rsid w:val="00FD3968"/>
    <w:rsid w:val="00FE2B8D"/>
    <w:rsid w:val="00FE602B"/>
    <w:rsid w:val="00FF2897"/>
    <w:rsid w:val="00FF2BD6"/>
    <w:rsid w:val="00FF46D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26"/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D7E26"/>
  </w:style>
  <w:style w:type="paragraph" w:styleId="a4">
    <w:name w:val="footer"/>
    <w:basedOn w:val="a"/>
    <w:link w:val="a5"/>
    <w:uiPriority w:val="99"/>
    <w:unhideWhenUsed/>
    <w:rsid w:val="008D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E26"/>
    <w:rPr>
      <w:rFonts w:ascii="Times New Roman" w:eastAsiaTheme="minorHAnsi" w:hAnsi="Times New Roman"/>
      <w:sz w:val="24"/>
    </w:rPr>
  </w:style>
  <w:style w:type="character" w:styleId="a6">
    <w:name w:val="page number"/>
    <w:basedOn w:val="a0"/>
    <w:rsid w:val="008D7E26"/>
  </w:style>
  <w:style w:type="paragraph" w:styleId="a7">
    <w:name w:val="List Paragraph"/>
    <w:basedOn w:val="a"/>
    <w:uiPriority w:val="34"/>
    <w:qFormat/>
    <w:rsid w:val="008D7E26"/>
    <w:pPr>
      <w:ind w:left="720"/>
      <w:contextualSpacing/>
    </w:pPr>
  </w:style>
  <w:style w:type="table" w:styleId="a8">
    <w:name w:val="Table Grid"/>
    <w:basedOn w:val="a1"/>
    <w:uiPriority w:val="59"/>
    <w:rsid w:val="003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776C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77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Знак Знак Знак"/>
    <w:basedOn w:val="a"/>
    <w:rsid w:val="00E258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26"/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D7E26"/>
  </w:style>
  <w:style w:type="paragraph" w:styleId="a4">
    <w:name w:val="footer"/>
    <w:basedOn w:val="a"/>
    <w:link w:val="a5"/>
    <w:uiPriority w:val="99"/>
    <w:unhideWhenUsed/>
    <w:rsid w:val="008D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E26"/>
    <w:rPr>
      <w:rFonts w:ascii="Times New Roman" w:eastAsiaTheme="minorHAnsi" w:hAnsi="Times New Roman"/>
      <w:sz w:val="24"/>
    </w:rPr>
  </w:style>
  <w:style w:type="character" w:styleId="a6">
    <w:name w:val="page number"/>
    <w:basedOn w:val="a0"/>
    <w:rsid w:val="008D7E26"/>
  </w:style>
  <w:style w:type="paragraph" w:styleId="a7">
    <w:name w:val="List Paragraph"/>
    <w:basedOn w:val="a"/>
    <w:uiPriority w:val="34"/>
    <w:qFormat/>
    <w:rsid w:val="008D7E26"/>
    <w:pPr>
      <w:ind w:left="720"/>
      <w:contextualSpacing/>
    </w:pPr>
  </w:style>
  <w:style w:type="table" w:styleId="a8">
    <w:name w:val="Table Grid"/>
    <w:basedOn w:val="a1"/>
    <w:uiPriority w:val="59"/>
    <w:rsid w:val="003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776C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77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Знак Знак Знак"/>
    <w:basedOn w:val="a"/>
    <w:rsid w:val="00E258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D182-5AB8-4C65-9D8A-F045192B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32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427</cp:revision>
  <dcterms:created xsi:type="dcterms:W3CDTF">2013-01-14T03:44:00Z</dcterms:created>
  <dcterms:modified xsi:type="dcterms:W3CDTF">2015-07-06T07:44:00Z</dcterms:modified>
</cp:coreProperties>
</file>