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66" w:rsidRPr="004A5178" w:rsidRDefault="001E7666" w:rsidP="001E7666">
      <w:pPr>
        <w:shd w:val="clear" w:color="auto" w:fill="FFFFFF"/>
        <w:jc w:val="center"/>
        <w:rPr>
          <w:b/>
          <w:sz w:val="24"/>
          <w:szCs w:val="24"/>
        </w:rPr>
      </w:pPr>
      <w:r w:rsidRPr="004A5178">
        <w:rPr>
          <w:b/>
          <w:bCs/>
          <w:color w:val="000000"/>
          <w:sz w:val="24"/>
          <w:szCs w:val="24"/>
        </w:rPr>
        <w:t>ОФОРМЛЕНИЕ БИБЛИОГРАФИЧЕСКИХ ССЫЛОК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Библиографическая ссылка - это совокуп</w:t>
      </w:r>
      <w:r w:rsidRPr="0060663E">
        <w:rPr>
          <w:color w:val="000000"/>
          <w:sz w:val="28"/>
          <w:szCs w:val="28"/>
        </w:rPr>
        <w:softHyphen/>
        <w:t>ность кратких библиографических сведений, не</w:t>
      </w:r>
      <w:r w:rsidRPr="0060663E">
        <w:rPr>
          <w:color w:val="000000"/>
          <w:sz w:val="28"/>
          <w:szCs w:val="28"/>
        </w:rPr>
        <w:softHyphen/>
        <w:t xml:space="preserve">обходимых и достаточных для поиска и </w:t>
      </w:r>
      <w:proofErr w:type="spellStart"/>
      <w:r w:rsidRPr="0060663E">
        <w:rPr>
          <w:color w:val="000000"/>
          <w:sz w:val="28"/>
          <w:szCs w:val="28"/>
        </w:rPr>
        <w:t>индентификафии</w:t>
      </w:r>
      <w:proofErr w:type="spellEnd"/>
      <w:r w:rsidRPr="0060663E">
        <w:rPr>
          <w:color w:val="000000"/>
          <w:sz w:val="28"/>
          <w:szCs w:val="28"/>
        </w:rPr>
        <w:t xml:space="preserve"> издания, являющегося объектом ссыл</w:t>
      </w:r>
      <w:r w:rsidRPr="0060663E">
        <w:rPr>
          <w:color w:val="000000"/>
          <w:sz w:val="28"/>
          <w:szCs w:val="28"/>
        </w:rPr>
        <w:softHyphen/>
        <w:t>ки.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Объектом ссылки могут служить цитируемые</w:t>
      </w:r>
      <w:r w:rsidRPr="0060663E">
        <w:rPr>
          <w:sz w:val="28"/>
          <w:szCs w:val="28"/>
        </w:rPr>
        <w:t xml:space="preserve"> </w:t>
      </w:r>
      <w:r w:rsidRPr="0060663E">
        <w:rPr>
          <w:color w:val="000000"/>
          <w:sz w:val="28"/>
          <w:szCs w:val="28"/>
        </w:rPr>
        <w:t>произведения, а также любые упоминания о том или ином произведении и (или) его авторе. Библиографическая ссылка содержит: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- указание использованного источника;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663E">
        <w:rPr>
          <w:color w:val="000000"/>
          <w:sz w:val="28"/>
          <w:szCs w:val="28"/>
        </w:rPr>
        <w:t>- краткую библиографическую характерис</w:t>
      </w:r>
      <w:r w:rsidRPr="0060663E">
        <w:rPr>
          <w:color w:val="000000"/>
          <w:sz w:val="28"/>
          <w:szCs w:val="28"/>
        </w:rPr>
        <w:softHyphen/>
        <w:t>тику источника.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В научных, дипломных и курсовых работах и рефератах применяются библиографические ссылки следующих видов: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proofErr w:type="spellStart"/>
      <w:r w:rsidRPr="0060663E">
        <w:rPr>
          <w:color w:val="000000"/>
          <w:sz w:val="28"/>
          <w:szCs w:val="28"/>
        </w:rPr>
        <w:t>внутритекстовые</w:t>
      </w:r>
      <w:proofErr w:type="spellEnd"/>
      <w:r w:rsidRPr="0060663E">
        <w:rPr>
          <w:color w:val="000000"/>
          <w:sz w:val="28"/>
          <w:szCs w:val="28"/>
        </w:rPr>
        <w:t>;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60663E">
        <w:rPr>
          <w:color w:val="000000"/>
          <w:sz w:val="28"/>
          <w:szCs w:val="28"/>
        </w:rPr>
        <w:t>подстрочные в конце страницы;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proofErr w:type="spellStart"/>
      <w:r w:rsidRPr="0060663E">
        <w:rPr>
          <w:color w:val="000000"/>
          <w:sz w:val="28"/>
          <w:szCs w:val="28"/>
        </w:rPr>
        <w:t>затекстовые</w:t>
      </w:r>
      <w:proofErr w:type="spellEnd"/>
      <w:r w:rsidRPr="0060663E">
        <w:rPr>
          <w:color w:val="000000"/>
          <w:sz w:val="28"/>
          <w:szCs w:val="28"/>
        </w:rPr>
        <w:t>.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Выбор способа оформления ссылок чаще всего опреде</w:t>
      </w:r>
      <w:r w:rsidRPr="0060663E">
        <w:rPr>
          <w:color w:val="000000"/>
          <w:sz w:val="28"/>
          <w:szCs w:val="28"/>
        </w:rPr>
        <w:softHyphen/>
        <w:t>ляется предпочтениями автора либо требованиями организаций, куда данная работа предъявляется.</w:t>
      </w:r>
    </w:p>
    <w:p w:rsidR="001E7666" w:rsidRPr="0060663E" w:rsidRDefault="001E7666" w:rsidP="001E7666">
      <w:pPr>
        <w:shd w:val="clear" w:color="auto" w:fill="FFFFFF"/>
        <w:ind w:firstLine="567"/>
        <w:rPr>
          <w:i/>
          <w:sz w:val="28"/>
          <w:szCs w:val="28"/>
        </w:rPr>
      </w:pPr>
      <w:proofErr w:type="spellStart"/>
      <w:r w:rsidRPr="0060663E">
        <w:rPr>
          <w:b/>
          <w:bCs/>
          <w:i/>
          <w:color w:val="000000"/>
          <w:sz w:val="28"/>
          <w:szCs w:val="28"/>
        </w:rPr>
        <w:t>Внутритекстовые</w:t>
      </w:r>
      <w:proofErr w:type="spellEnd"/>
      <w:r w:rsidRPr="0060663E">
        <w:rPr>
          <w:b/>
          <w:bCs/>
          <w:i/>
          <w:color w:val="000000"/>
          <w:sz w:val="28"/>
          <w:szCs w:val="28"/>
        </w:rPr>
        <w:t xml:space="preserve"> ссылки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60663E">
        <w:rPr>
          <w:color w:val="000000"/>
          <w:sz w:val="28"/>
          <w:szCs w:val="28"/>
        </w:rPr>
        <w:t>Внутритекстовые</w:t>
      </w:r>
      <w:proofErr w:type="spellEnd"/>
      <w:r w:rsidRPr="0060663E">
        <w:rPr>
          <w:color w:val="000000"/>
          <w:sz w:val="28"/>
          <w:szCs w:val="28"/>
        </w:rPr>
        <w:t xml:space="preserve"> ссылки не выносятся отдельно за пре</w:t>
      </w:r>
      <w:r w:rsidRPr="0060663E">
        <w:rPr>
          <w:color w:val="000000"/>
          <w:sz w:val="28"/>
          <w:szCs w:val="28"/>
        </w:rPr>
        <w:softHyphen/>
        <w:t>делы авторского текста, а включаются в текст работы.</w:t>
      </w:r>
    </w:p>
    <w:p w:rsidR="001E7666" w:rsidRPr="0060663E" w:rsidRDefault="001E7666" w:rsidP="001E7666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60663E">
        <w:rPr>
          <w:b/>
          <w:color w:val="000000"/>
          <w:sz w:val="28"/>
          <w:szCs w:val="28"/>
        </w:rPr>
        <w:t xml:space="preserve">Пример 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 xml:space="preserve">(отрывок из вступительной статьи к книге американского ученого Э. </w:t>
      </w:r>
      <w:proofErr w:type="spellStart"/>
      <w:r w:rsidRPr="0060663E">
        <w:rPr>
          <w:color w:val="000000"/>
          <w:sz w:val="28"/>
          <w:szCs w:val="28"/>
        </w:rPr>
        <w:t>Фромма</w:t>
      </w:r>
      <w:proofErr w:type="spellEnd"/>
      <w:r w:rsidRPr="0060663E">
        <w:rPr>
          <w:color w:val="000000"/>
          <w:sz w:val="28"/>
          <w:szCs w:val="28"/>
        </w:rPr>
        <w:t xml:space="preserve"> "Иметь или быть")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«Главная тема его размышлений и теоретичес</w:t>
      </w:r>
      <w:r w:rsidRPr="0060663E">
        <w:rPr>
          <w:color w:val="000000"/>
          <w:sz w:val="28"/>
          <w:szCs w:val="28"/>
        </w:rPr>
        <w:softHyphen/>
        <w:t xml:space="preserve">ких поисков </w:t>
      </w:r>
      <w:proofErr w:type="gramStart"/>
      <w:r w:rsidRPr="0060663E">
        <w:rPr>
          <w:color w:val="000000"/>
          <w:sz w:val="28"/>
          <w:szCs w:val="28"/>
        </w:rPr>
        <w:t>-в</w:t>
      </w:r>
      <w:proofErr w:type="gramEnd"/>
      <w:r w:rsidRPr="0060663E">
        <w:rPr>
          <w:color w:val="000000"/>
          <w:sz w:val="28"/>
          <w:szCs w:val="28"/>
        </w:rPr>
        <w:t xml:space="preserve"> таких... широко известных работах, как "Человек для самого себя " (1947), "Разумное общество" (1955), "Искусство любви" (1956), "Кон</w:t>
      </w:r>
      <w:r w:rsidRPr="0060663E">
        <w:rPr>
          <w:color w:val="000000"/>
          <w:sz w:val="28"/>
          <w:szCs w:val="28"/>
        </w:rPr>
        <w:softHyphen/>
        <w:t>цепция человека у Маркса" (1961), "Без цепей иллю</w:t>
      </w:r>
      <w:r w:rsidRPr="0060663E">
        <w:rPr>
          <w:color w:val="000000"/>
          <w:sz w:val="28"/>
          <w:szCs w:val="28"/>
        </w:rPr>
        <w:softHyphen/>
        <w:t xml:space="preserve">зий" (1962), "Сердце человека" (1964), "Анатомия человеческой </w:t>
      </w:r>
      <w:proofErr w:type="spellStart"/>
      <w:r w:rsidRPr="0060663E">
        <w:rPr>
          <w:color w:val="000000"/>
          <w:sz w:val="28"/>
          <w:szCs w:val="28"/>
        </w:rPr>
        <w:t>деструктивности</w:t>
      </w:r>
      <w:proofErr w:type="spellEnd"/>
      <w:r w:rsidRPr="0060663E">
        <w:rPr>
          <w:color w:val="000000"/>
          <w:sz w:val="28"/>
          <w:szCs w:val="28"/>
        </w:rPr>
        <w:t>" (1973), - это взаи</w:t>
      </w:r>
      <w:r w:rsidRPr="0060663E">
        <w:rPr>
          <w:color w:val="000000"/>
          <w:sz w:val="28"/>
          <w:szCs w:val="28"/>
        </w:rPr>
        <w:softHyphen/>
        <w:t>модействие психологических и социальных фак</w:t>
      </w:r>
      <w:r w:rsidRPr="0060663E">
        <w:rPr>
          <w:color w:val="000000"/>
          <w:sz w:val="28"/>
          <w:szCs w:val="28"/>
        </w:rPr>
        <w:softHyphen/>
        <w:t>торов в процессе общественного развития...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"Иметь или быть" (1976)... как бы подводит итог его многолетнему изучению ... способа человечес</w:t>
      </w:r>
      <w:r w:rsidRPr="0060663E">
        <w:rPr>
          <w:color w:val="000000"/>
          <w:sz w:val="28"/>
          <w:szCs w:val="28"/>
        </w:rPr>
        <w:softHyphen/>
        <w:t>кого существования</w:t>
      </w:r>
      <w:proofErr w:type="gramStart"/>
      <w:r w:rsidRPr="0060663E">
        <w:rPr>
          <w:color w:val="000000"/>
          <w:sz w:val="28"/>
          <w:szCs w:val="28"/>
        </w:rPr>
        <w:t>.»</w:t>
      </w:r>
      <w:proofErr w:type="gramEnd"/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Библиографические ссылки включают здесь название ра</w:t>
      </w:r>
      <w:r w:rsidRPr="0060663E">
        <w:rPr>
          <w:color w:val="000000"/>
          <w:sz w:val="28"/>
          <w:szCs w:val="28"/>
        </w:rPr>
        <w:softHyphen/>
        <w:t>боты и год её первой публикации.</w:t>
      </w:r>
    </w:p>
    <w:p w:rsidR="001E7666" w:rsidRPr="0060663E" w:rsidRDefault="001E7666" w:rsidP="001E7666">
      <w:pPr>
        <w:shd w:val="clear" w:color="auto" w:fill="FFFFFF"/>
        <w:spacing w:line="360" w:lineRule="auto"/>
        <w:ind w:firstLine="567"/>
        <w:jc w:val="center"/>
        <w:rPr>
          <w:i/>
          <w:sz w:val="28"/>
          <w:szCs w:val="28"/>
        </w:rPr>
      </w:pPr>
      <w:r w:rsidRPr="0060663E">
        <w:rPr>
          <w:b/>
          <w:bCs/>
          <w:i/>
          <w:color w:val="000000"/>
          <w:sz w:val="28"/>
          <w:szCs w:val="28"/>
        </w:rPr>
        <w:t xml:space="preserve"> Подстрочные ссылки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Подстрочные ссылки помещаются в нижней части той же страницы, на которой цитируется или упоминается та или иная работа или её автор. Для удобства восприятия подстрочные ссылки обычно отделяются от текста страницы чертой.</w:t>
      </w:r>
    </w:p>
    <w:p w:rsidR="001E7666" w:rsidRPr="0060663E" w:rsidRDefault="001E7666" w:rsidP="001E7666">
      <w:pPr>
        <w:ind w:left="180" w:firstLine="180"/>
        <w:jc w:val="center"/>
        <w:rPr>
          <w:b/>
          <w:sz w:val="28"/>
          <w:szCs w:val="28"/>
        </w:rPr>
      </w:pPr>
      <w:r w:rsidRPr="0060663E">
        <w:rPr>
          <w:b/>
          <w:sz w:val="28"/>
          <w:szCs w:val="28"/>
        </w:rPr>
        <w:t>Пример</w:t>
      </w:r>
    </w:p>
    <w:p w:rsidR="001E7666" w:rsidRPr="0060663E" w:rsidRDefault="001E7666" w:rsidP="001E7666">
      <w:pPr>
        <w:shd w:val="clear" w:color="auto" w:fill="FFFFFF"/>
        <w:ind w:firstLine="567"/>
        <w:jc w:val="both"/>
        <w:rPr>
          <w:sz w:val="28"/>
          <w:szCs w:val="28"/>
          <w:vertAlign w:val="superscript"/>
        </w:rPr>
      </w:pPr>
      <w:r w:rsidRPr="0060663E">
        <w:rPr>
          <w:sz w:val="28"/>
          <w:szCs w:val="28"/>
        </w:rPr>
        <w:t>«Объектами хозяйственного развития являются экономические блага. Благом называют средство, которое прямо или косвенно удовлетворяет потребность человека».</w:t>
      </w:r>
      <w:r w:rsidRPr="0060663E">
        <w:rPr>
          <w:sz w:val="28"/>
          <w:szCs w:val="28"/>
          <w:vertAlign w:val="superscript"/>
        </w:rPr>
        <w:t>1</w:t>
      </w:r>
    </w:p>
    <w:p w:rsidR="001E7666" w:rsidRPr="0060663E" w:rsidRDefault="001E7666" w:rsidP="001E7666">
      <w:pPr>
        <w:shd w:val="clear" w:color="auto" w:fill="FFFFFF"/>
        <w:jc w:val="both"/>
        <w:rPr>
          <w:sz w:val="28"/>
          <w:szCs w:val="28"/>
          <w:vertAlign w:val="superscript"/>
        </w:rPr>
      </w:pPr>
      <w:r w:rsidRPr="0060663E">
        <w:rPr>
          <w:sz w:val="28"/>
          <w:szCs w:val="28"/>
          <w:vertAlign w:val="superscript"/>
        </w:rPr>
        <w:t>__________________________</w:t>
      </w:r>
    </w:p>
    <w:p w:rsidR="001E7666" w:rsidRPr="0060663E" w:rsidRDefault="001E7666" w:rsidP="001E7666">
      <w:pPr>
        <w:rPr>
          <w:bCs/>
          <w:color w:val="000000"/>
          <w:sz w:val="24"/>
          <w:szCs w:val="24"/>
        </w:rPr>
      </w:pPr>
      <w:r w:rsidRPr="0060663E">
        <w:rPr>
          <w:bCs/>
          <w:color w:val="000000"/>
          <w:sz w:val="24"/>
          <w:szCs w:val="24"/>
          <w:vertAlign w:val="superscript"/>
        </w:rPr>
        <w:t xml:space="preserve">1 </w:t>
      </w:r>
      <w:r w:rsidRPr="0060663E">
        <w:rPr>
          <w:bCs/>
          <w:color w:val="000000"/>
          <w:sz w:val="24"/>
          <w:szCs w:val="24"/>
        </w:rPr>
        <w:t xml:space="preserve">Маршалл А. Принципы экономической науки. – М.: </w:t>
      </w:r>
      <w:proofErr w:type="spellStart"/>
      <w:r w:rsidRPr="0060663E">
        <w:rPr>
          <w:bCs/>
          <w:color w:val="000000"/>
          <w:sz w:val="24"/>
          <w:szCs w:val="24"/>
        </w:rPr>
        <w:t>Пиор</w:t>
      </w:r>
      <w:proofErr w:type="spellEnd"/>
      <w:r w:rsidRPr="0060663E">
        <w:rPr>
          <w:bCs/>
          <w:color w:val="000000"/>
          <w:sz w:val="24"/>
          <w:szCs w:val="24"/>
        </w:rPr>
        <w:t>, 2006.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lastRenderedPageBreak/>
        <w:t>Вместо нумерации ссылок иногда употребляются символы: один знак * - для первой ссылки, два ** - для второй и т.д.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0663E">
        <w:rPr>
          <w:bCs/>
          <w:color w:val="000000"/>
          <w:sz w:val="28"/>
          <w:szCs w:val="28"/>
        </w:rPr>
        <w:t>Подстрочные ссылки можно вставлять автоматически на компьютере  в окне ВСТАВКА – ССЫЛКА</w:t>
      </w:r>
      <w:r>
        <w:rPr>
          <w:bCs/>
          <w:color w:val="000000"/>
          <w:sz w:val="28"/>
          <w:szCs w:val="28"/>
        </w:rPr>
        <w:t xml:space="preserve"> </w:t>
      </w:r>
      <w:r w:rsidRPr="0060663E">
        <w:rPr>
          <w:bCs/>
          <w:color w:val="000000"/>
          <w:sz w:val="28"/>
          <w:szCs w:val="28"/>
        </w:rPr>
        <w:t xml:space="preserve">- </w:t>
      </w:r>
      <w:bookmarkStart w:id="0" w:name="_GoBack"/>
      <w:bookmarkEnd w:id="0"/>
      <w:r w:rsidRPr="0060663E">
        <w:rPr>
          <w:bCs/>
          <w:color w:val="000000"/>
          <w:sz w:val="28"/>
          <w:szCs w:val="28"/>
        </w:rPr>
        <w:t>СНОСКА.</w:t>
      </w:r>
    </w:p>
    <w:p w:rsidR="001E7666" w:rsidRPr="0060663E" w:rsidRDefault="001E7666" w:rsidP="001E7666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center"/>
        <w:rPr>
          <w:i/>
          <w:sz w:val="28"/>
          <w:szCs w:val="28"/>
        </w:rPr>
      </w:pPr>
      <w:r w:rsidRPr="0060663E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60663E">
        <w:rPr>
          <w:b/>
          <w:bCs/>
          <w:i/>
          <w:color w:val="000000"/>
          <w:sz w:val="28"/>
          <w:szCs w:val="28"/>
        </w:rPr>
        <w:t>Затекстовые</w:t>
      </w:r>
      <w:proofErr w:type="spellEnd"/>
      <w:r w:rsidRPr="0060663E">
        <w:rPr>
          <w:b/>
          <w:bCs/>
          <w:i/>
          <w:color w:val="000000"/>
          <w:sz w:val="28"/>
          <w:szCs w:val="28"/>
        </w:rPr>
        <w:t xml:space="preserve"> ссылки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60663E">
        <w:rPr>
          <w:color w:val="000000"/>
          <w:sz w:val="28"/>
          <w:szCs w:val="28"/>
        </w:rPr>
        <w:t>Затекстовые</w:t>
      </w:r>
      <w:proofErr w:type="spellEnd"/>
      <w:r w:rsidRPr="0060663E">
        <w:rPr>
          <w:color w:val="000000"/>
          <w:sz w:val="28"/>
          <w:szCs w:val="28"/>
        </w:rPr>
        <w:t xml:space="preserve"> ссылки они отличаются простотой и краткостью. Оформляются они следующим образом.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1. Составляется список использованной литературы. Спи</w:t>
      </w:r>
      <w:r w:rsidRPr="0060663E">
        <w:rPr>
          <w:color w:val="000000"/>
          <w:sz w:val="28"/>
          <w:szCs w:val="28"/>
        </w:rPr>
        <w:softHyphen/>
        <w:t>сок помещают в конце работы или за каждой главой.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0663E">
        <w:rPr>
          <w:color w:val="000000"/>
          <w:sz w:val="28"/>
          <w:szCs w:val="28"/>
        </w:rPr>
        <w:t>2. Каждый источник получает свой порядковый номер.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0663E">
        <w:rPr>
          <w:color w:val="000000"/>
          <w:sz w:val="28"/>
          <w:szCs w:val="28"/>
        </w:rPr>
        <w:t>3. При цитировании или упоминании автора (авторов) или произведения (произведений) в тесте работы в квадратных скоб</w:t>
      </w:r>
      <w:r w:rsidRPr="0060663E">
        <w:rPr>
          <w:color w:val="000000"/>
          <w:sz w:val="28"/>
          <w:szCs w:val="28"/>
        </w:rPr>
        <w:softHyphen/>
        <w:t>ках указывается номер или номера публикаций, под которыми они включены в список.</w:t>
      </w:r>
    </w:p>
    <w:p w:rsidR="001E7666" w:rsidRPr="0060663E" w:rsidRDefault="001E7666" w:rsidP="001E766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E7666" w:rsidRPr="0060663E" w:rsidRDefault="001E7666" w:rsidP="001E7666">
      <w:pPr>
        <w:spacing w:line="276" w:lineRule="auto"/>
        <w:ind w:left="180" w:firstLine="180"/>
        <w:jc w:val="center"/>
        <w:rPr>
          <w:b/>
          <w:sz w:val="28"/>
          <w:szCs w:val="28"/>
        </w:rPr>
      </w:pPr>
      <w:r w:rsidRPr="0060663E">
        <w:rPr>
          <w:b/>
          <w:sz w:val="28"/>
          <w:szCs w:val="28"/>
        </w:rPr>
        <w:t>Пример</w:t>
      </w:r>
    </w:p>
    <w:p w:rsidR="001E7666" w:rsidRPr="0060663E" w:rsidRDefault="001E7666" w:rsidP="001E7666">
      <w:pPr>
        <w:spacing w:line="276" w:lineRule="auto"/>
        <w:ind w:firstLine="180"/>
        <w:jc w:val="both"/>
        <w:rPr>
          <w:bCs/>
          <w:color w:val="000000"/>
          <w:sz w:val="28"/>
          <w:szCs w:val="28"/>
        </w:rPr>
      </w:pPr>
      <w:r w:rsidRPr="0060663E">
        <w:rPr>
          <w:sz w:val="28"/>
          <w:szCs w:val="28"/>
        </w:rPr>
        <w:t>В целом региональный конфликт представляет собой не что иное, как результат конкурентного взаимодействия двух и более государств, оспаривающих друг у друга распределение властных полномочий, территории или ресурсов. Это взаимодействие может проводиться разными путями: дипломатических переговоров, включением третьей стороны, вооруженным вмешательством и т.д.[1]</w:t>
      </w:r>
    </w:p>
    <w:p w:rsidR="001E7666" w:rsidRPr="0060663E" w:rsidRDefault="001E7666" w:rsidP="001E7666">
      <w:pPr>
        <w:rPr>
          <w:bCs/>
          <w:color w:val="000000"/>
          <w:sz w:val="28"/>
          <w:szCs w:val="28"/>
        </w:rPr>
      </w:pPr>
    </w:p>
    <w:p w:rsidR="001E7666" w:rsidRDefault="001E7666" w:rsidP="001E7666">
      <w:pPr>
        <w:widowControl/>
        <w:autoSpaceDE/>
        <w:autoSpaceDN/>
        <w:adjustRightInd/>
        <w:spacing w:after="200" w:line="276" w:lineRule="auto"/>
        <w:rPr>
          <w:rFonts w:ascii="Arial" w:hAnsi="Arial"/>
          <w:b/>
          <w:bCs/>
          <w:color w:val="000000"/>
          <w:sz w:val="24"/>
          <w:szCs w:val="24"/>
        </w:rPr>
      </w:pPr>
    </w:p>
    <w:p w:rsidR="00404DBC" w:rsidRDefault="00404DBC"/>
    <w:sectPr w:rsidR="00404DBC" w:rsidSect="006A58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66"/>
    <w:rsid w:val="001E7666"/>
    <w:rsid w:val="00404DBC"/>
    <w:rsid w:val="004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Ростелеком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2018-05-07T03:21:00Z</dcterms:created>
  <dcterms:modified xsi:type="dcterms:W3CDTF">2018-05-07T03:22:00Z</dcterms:modified>
</cp:coreProperties>
</file>